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sử dụng đất phi nông nghiệp đối với tổ chức -Trường hợp khai thuế sử dụng đất phi nông nghiệp phải nộp của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Thời hạn nộp hồ sơ chậm nhất là 30 ngày kể từ ngày phát sinh nghĩa vụ thuế sử dụng đất phi nông nghiệp, Tổ chức sử dụng đất thuộc tượng chịu thuế sử dụng đất phi nông nghiệp nộp hồ sơ khai thuế sử dụng đất phi nông nghiệp tại cơ chế một cửa liên thông nơi có đất thuộc đối tượng chịu thuế. Trường hợp cơ chế một cửa liên thông không có quy định thì nộp hồ sơ đến cơ quan thuế nơi có đất thuộc đối tượng chịu thuế.
Trong chu kỳ ổn định, hàng năm tổ chức không phải kê khai lại thuế sử dụng đất phi nông nghiệp nếu không có sự thay đổi về người nộp thuế và các yếu tố dẫn đến thay đổi số thuế phải nộp.
Kê khai khi có phát sinh thay đổi các yếu tố làm thay đổi căn cứ tính thuế dẫn đến tăng, giảm số thuế phải nộp và khai bổ sung khi phát hiện hồ sơ khai thuế đã nộp cho cơ quan thuế có sai sót ảnh hưởng đến số thuế phải nộp: Thời hạn nộp hồ sơ chậm nhất là 30 ngày kể từ ngày phát sinh thay đổi. 
Khai bổ sung hồ sơ khai thuế được áp dụng đối với: Trường hợp phát sinh các yếu tố làm thay đổi căn cứ tính thuế dẫn đến tăng, giảm số thuế phải nộp; trường hợp phát hiện hồ sơ khai thuế đã nộp cho cơ quan thuế có sai sót, nhầm lẫn gây ảnh hưởng đến số thuế phải nộp.</w:t>
      </w:r>
    </w:p>
    <w:p>
      <w:pPr>
        <w:spacing w:after="0" w:before="0" w:lineRule="auto" w:line="276"/>
        <w:jc w:val="both"/>
      </w:pPr>
      <w:r>
        <w:rPr>
          <w:rFonts w:ascii="Times New Roman" w:hAnsi="Times New Roman" w:cs="Times New Roman" w:eastAsia="Times New Roman"/>
          <w:b w:val="false"/>
          <w:sz w:val="26"/>
        </w:rPr>
        <w:t>Bước 2. Cơ quan thuế thực hiện tiếp nhận, giải quyết hồ sơ theo quy định đối sơ hồ sơ được nộp trực tiếp tại cơ quan thuế hoặc hồ sơ được gửi qua đường bưu chính. Trường hợp hồ sơ được nộp đến cơ quan thuế thông qua giao dịch điện tử, việc tiếp nhận, kiểm tra, chấp nhận,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khai thuế tại cơ quan tiếp nhận hồ sơ theo quy định tại cơ chế một cửa liên thông nơi có đất thuộc đối tượng chịu thuế. 
+ Trường hợp cơ chế một cửa liên thông không có quy định thì nộp hồ sơ đến cơ quan thuế nơi có đất thuộc đối tượng chịu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ban hành kèm theo Phụ lục 1 Danh mục hồ sơ khai thuế Nghị định quy định chi tiết một số điều của Luật quản lý thuế số 38/2019/QH14,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thửa đất chịu thuế: Giấy chứng nhận quyền sử dụng đất, Quyết định giao đất, Quyết định hoặc Hợp đồng cho thuê đất, Quyết định cho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diện được miễn, giảm thuế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thuế sử dụng đất phi nông nghiệp cho từng thửa đất chịu thuế theo mẫu số 02/TK-SDDPNN tại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02.TK-SDDPNN.docx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2026-05-19T12:36:11Z</dcterms:created>
  <dc:creator>Apache POI</dc:creator>
</cp:coreProperties>
</file>