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2.000575.000.00.00.H56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2410/QĐ-UBND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hộ kinh doanh, Cấp đổi sang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Giấy chứng nhận đăng ký hộ kinh doanh bị mất, cháy, rách, nát hoặc bị tiêu hủy dưới hình thức khác, hộ kinh doanh có thể gửi văn bản đề nghị cấp lại Giấy chứng nhận đăng ký hộ kinh doanh đến Cơ quan đăng ký kinh doanh cấp xã nơi đặt trụ sở hộ kinh doanh. Cơ quan đăng ký kinh doanh cấp huyện xem xét cấp lại Giấy chứng nhận đăng ký hộ kinh doanh trong thời hạn 03 ngày làm việc kể từ ngày nhận được văn bản đề nghị.
- Trường hợp hộ kinh doanh được cấp Giấy chứng nhận đăng ký hộ kinh doanh mới thì Giấy chứng nhận đăng ký hộ kinh doanh của các lần trước đó không còn hiệu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(/lần cấp (- Lệ phí đăng ký hộ kinh doanh không được hoàn trả cho hộ kinh doanh trong trường hợp hộ kinh doanh không được cấp đăng ký hộ kinh doanh.))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Miễn lệ phí khi thực hiện trực tuyến.
- Qua Cổng Dịch vụ công quốc gia (toàn trình) tại địa chỉ: https://dichvucong.gov.vn
-  Địa chỉ trực tuyến: Hệ thống thông tin về đăng ký Hộ kinh doanh tại địa chỉ: https://hokinhdoanh.dkkd.gov.vn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(/lần cấp (- Lệ phí đăng ký hộ kinh doanh không được hoàn trả cho hộ kinh doanh trong trường hợp hộ kinh doanh không được cấp đăng ký hộ kinh doanh.))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(ii) Trường hợp thay đổi chủ hộ kinh doanh do các thành viên hộ gia đình đăng ký hộ kinh doanh ủy quyền cho một trong các thành viên còn lại làm chủ hộ kinh doanh thì Hồ sơ gồm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(iii) Trường hợp hộ kinh doanh do thành viên hộ gia đình đăng ký thành lập thay đổi chủ hộ do chủ hộ chết hoặc bị Tòa án tuyên bố đã chết, mất tích, bị hạn chế hoặc mất năng lực hành vi dân sự, có khó khăn trong nhận thức, làm chủ hành vi,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các thành viên hộ gia đình cho một thành viên làm chủ hộ kinh doanh.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(iv) Trường hợp hộ kinh doanh có hai thành viên mà thành viên là chủ hộ kinh doanh chết hoặc bị Tòa án tuyên bố đã chết, mất tích, bị hạn chế hoặc mất năng lực hành vi dân sự, có khó khăn trong nhận thức, làm chủ hành vi thì thành viên còn lại là chủ hộ kinh doanh,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tử hoặc quyết định của Tòa án tuyên bố đã chết, mất tích, bị hạn chế hoặc mất năng lực hành vi dân sự, có khó khăn trong nhận thức, làm chủ hành vi.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(v) Trường hợp thay đổi thành viên hộ gia đình đăng ký hộ kinh doanh, hộ kinh doanh gửi hồ sơ đăng ký thay đổi đến Cơ quan đăng ký kinh doanh cấp xã.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mới cho chủ hộ kinh doanh trong trường hợp tiếp nhận thành viên mới.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thực hiện thủ tục đăng ký tạm ngừng kinh doanh, tiếp tục kinh doanh trước thời hạn đã đăng ký,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 Giấy đề nghị đăng ký tạm ngừng kinh doanh/tiếp tục kinh doanh trước thời hạn đã đăng ký của hộ kinh doanh</w:t>
            </w:r>
          </w:p>
        </w:tc>
        <w:tc>
          <w:p/>
          <w:p>
            <w:pPr>
              <w:spacing w:after="0" w:before="0" w:lineRule="auto" w:line="276"/>
              <w:jc w:val="left"/>
            </w:pPr>
            <w:r>
              <w:rPr>
                <w:rFonts w:ascii="Times New Roman" w:hAnsi="Times New Roman" w:cs="Times New Roman" w:eastAsia="Times New Roman"/>
                <w:b w:val="false"/>
                <w:sz w:val="26"/>
              </w:rPr>
              <w:t>MAUSO31.DOC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Biên bản họp nhóm cá nhân tham gia hộ kinh doanh về việc đăng ký tạm ngừng kinh doanh hoặc tiếp tục kinh doanh trước thời hạn đã đăng ký của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Cơ quan thuế sử dụng mã định danh cá nhân thay cho mã số thuế theo quy định của pháp luật về thuế, hộ kinh doanh được cấp Giấy chứng nhận đăng ký hộ kinh doanh theo quy định tại Nghị định số 168/2025/NĐ-CP, trong đó ghi nhận mã số mới do Hệ thống ứng dụng đăng ký thuế truyền sang khi hộ kinh doanh thực hiện các thủ tục: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giấy chứng nhận đăng ký kinh doanh hoặc giấy chứng nhận đăng ký hộ kinh doanh trước ngày Nghị định số 168/2025/NĐ-CP có hiệu lực thi hành. Hộ kinh doanh được cấp Giấy chứng nhận đăng ký hộ kinh doanh theo quy định tại Nghị định số 168/2025/NĐ-CP trong trường hợp sau đây: + Trường hợp hộ kinh doanh thực hiện thủ tục đăng ký thay đổi nội dung đăng ký hộ kinh doanh, thành phần hồ sơ gồm: (i) Trường hợp nội dung đăng ký thay đổi về: tên hộ kinh doanh, địa chỉ trụ sở, vốn kinh doanh, ngành, nghề kinh doanh và nội dung đăng ký thuế của hộ kinh doanh, trừ phương pháp tính thuế thì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hộ kinh doanh do chủ hộ kinh doanh ký;</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nhóm cá nhân tham gia hộ kinh doanh về việc đăng ký thay đổi nội dung đăng ký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đã được cấp bản giấy Giấy chứng nhận đăng ký hộ kinh doanh có nhu cầu được cấp lại Giấy này do bị mất, cháy, rách, nát hoặc bị tiêu hủy dưới hình thức khác,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đăng ký hộ kinh doanh</w:t>
            </w:r>
          </w:p>
        </w:tc>
        <w:tc>
          <w:p/>
          <w:p>
            <w:pPr>
              <w:spacing w:after="0" w:before="0" w:lineRule="auto" w:line="276"/>
              <w:jc w:val="left"/>
            </w:pPr>
            <w:r>
              <w:rPr>
                <w:rFonts w:ascii="Times New Roman" w:hAnsi="Times New Roman" w:cs="Times New Roman" w:eastAsia="Times New Roman"/>
                <w:b w:val="false"/>
                <w:sz w:val="26"/>
              </w:rPr>
              <w:t>mauso5hkdGiynghcpliGiychngnhnngkhkinhdoanh.docx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mua bán, tặng cho, thừa kế hộ kinh doanh được thực hiện trước ngày Nghị định số 168/2025/NĐ-CP có hiệu lực thi hành, hộ kinh doanh gửi hồ sơ đăng ký thay đổi chủ hộ kinh doanh đến Cơ quan đăng ký kinh doanh cấp xã, thành phần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mua bán hoặc các giấy tờ chứng minh hoàn tất việc mua bán trong trường hợp bán hộ kinh doanh; hợp đồng tặng cho đối với trường hợp tặng cho hộ kinh doanh; bản sao văn bản xác nhận quyền thừa kế hợp pháp của người thừa kế trong trường hợp thay đổi chủ hộ kinh doanh do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 được cấp lại cho hộ kinh doanh., Cơ quan đăng ký kinh doanh cấp xã cập nhật thông tin thay đổi của hộ kinh doanh trong Cơ sở dữ liệu về đăng ký hộ kinh doanh,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hồ sơ đăng ký hộ kinh doanh hợp lệ.
- Hộ kinh doanh phải nộp lệ phí theo quy định của pháp luật.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lại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2026-05-26T18:05:15Z</dcterms:created>
  <dc:creator>Apache POI</dc:creator>
</cp:coreProperties>
</file>