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Giải quyết của cơ quan thực hiện: UBND cấp huyện có văn bản trả lời người lao động trong vòng 05 ngày.</w:t>
      </w:r>
    </w:p>
    <w:p>
      <w:pPr>
        <w:spacing w:after="0" w:before="0" w:lineRule="auto" w:line="276"/>
        <w:jc w:val="both"/>
      </w:pPr>
      <w:r>
        <w:rPr>
          <w:rFonts w:ascii="Times New Roman" w:hAnsi="Times New Roman" w:cs="Times New Roman" w:eastAsia="Times New Roman"/>
          <w:b w:val="false"/>
          <w:sz w:val="26"/>
        </w:rPr>
        <w:t>Về nộp và tiếp nhận hồ sơ: Người lao động gửi hồ sơ đăng ký hợp đồng cá nhân tới UBND cấp huyện.
UBND cấp huyện tiếp nhận hồ sơ và kiểm tra hồ sơ, nếu thiếu yêu cầu doanh nghiệp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03a Phụ lục;</w:t>
            </w:r>
          </w:p>
        </w:tc>
        <w:tc>
          <w:p/>
          <w:p>
            <w:pPr>
              <w:spacing w:after="0" w:before="0" w:lineRule="auto" w:line="276"/>
              <w:jc w:val="left"/>
            </w:pPr>
            <w:r>
              <w:rPr>
                <w:rFonts w:ascii="Times New Roman" w:hAnsi="Times New Roman" w:cs="Times New Roman" w:eastAsia="Times New Roman"/>
                <w:b w:val="false"/>
                <w:sz w:val="26"/>
              </w:rPr>
              <w:t>1.Mus03aPhlc.docx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minh nhân dân, thẻ Căn cước công dân hoặc Hộ chiếu của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có xác nhận của Ủy ban nhân dân cấp xã nơi người lao động thường trú hoặc cơ quan, tổ chức, đơn vị quản lý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quyết số 08/2023/NQ-HĐND</w:t>
            </w:r>
          </w:p>
        </w:tc>
        <w:tc>
          <w:p/>
          <w:p>
            <w:pPr>
              <w:spacing w:after="0" w:before="0" w:lineRule="auto" w:line="276"/>
              <w:jc w:val="left"/>
            </w:pPr>
            <w:r>
              <w:rPr>
                <w:rFonts w:ascii="Times New Roman" w:hAnsi="Times New Roman" w:cs="Times New Roman" w:eastAsia="Times New Roman"/>
                <w:b w:val="false"/>
                <w:sz w:val="26"/>
              </w:rPr>
              <w:t>Nghị quyết sửa đổi, bổ sung một số điều của Quy định về mức thu các loại phí, lệ phí trên địa bàn tỉnh Đắk Lắk ban hành kèm theo Nghị quyết số 08/2022/NQ-HĐND ngày 20/7/2022 của Hội đồng nhân dân tỉnh</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2026-05-20T04:16:46Z</dcterms:created>
  <dc:creator>Apache POI</dc:creator>
</cp:coreProperties>
</file>