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2871/QĐ-NHNN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và hoạt động tổ chức tín dụng phi ngân hàng sau khi chấp thuận nguyên tắc.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60 ngày kể từ ngày nhận được văn bản chấp thuận nguyên tắc thành lập tổ chức tín dụng phi ngân hàng, Ban trù bị lập các văn bản bổ sung theo quy định tại khoản 4 Điều 12, khoản 8 Điều 13 Thông tư số 57/2024/TT-NHNN gửi Ngân hàng Nhà nước. Quá thời hạn nêu trên, Ngân hàng Nhà nước không nhận được hoặc nhận được không đầy đủ các văn bản bổ sung thì văn bản chấp thuận nguyên tắc đương nhiên không còn giá trị. 
- Bước 2: Trong thời hạn 05 ngày làm việc kể từ ngày nhận được đầy đủ các văn bản bổ sung, Ngân hàng Nhà nước xác nhận bằng văn bản gửi Ban trù bị về việc đã nhận đầy đủ văn bản bổ sung.
- Bước 3: Trong thời hạn 30 ngày kể từ ngày nhận đầy đủ các văn bản bổ sung, Ngân hàng Nhà nước tiến hành cấp Giấy phép theo quy định. Trường hợp không cấp Giấy phép, Ngân hàng Nhà nước trả lời bằng văn bản gửi Ban trù bị,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70.000.000 Đồng</w:t>
              <w:t xml:space="preserve"> ((Từ ngày 01/07/2025 đến hết ngày 31/12/2026, mức lệ phí bằng 50% mức phí nêu trên theo quy định tại Thông tư 64/2025/TT-BTC ngày 30/06/2025 của Bộ trưởng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70.000.000 Đồng</w:t>
              <w:t xml:space="preserve"> ((Từ ngày 01/07/2025 đến hết ngày 31/12/2026, mức lệ phí bằng 50% mức phí nêu trên theo quy định tại Thông tư 64/2025/TT-BTC ngày 30/06/2025 của Bộ trưởng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kể từ ngày Ngân hàng Nhà nước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70.000.000 Đồng</w:t>
              <w:t xml:space="preserve"> ((Từ ngày 01/07/2025 đến hết ngày 31/12/2026, mức lệ phí bằng 50% mức phí nêu trên theo quy định tại Thông tư 64/2025/TT-BTC ngày 30/06/2025 của Bộ trưởng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kể từ ngày Ngân hàng Nhà nước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hồ sơ cấp Giấy phép đối với tổ chức tín dụng phi ngân hàng cổ phần, sau khi nhận được văn bản chấp thuận nguyên tắc, Ban trù bị phải nộp bổ sung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Điều lệ của tổ chức tín dụng phi ngân hàng đã được Đại hội thành lập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và Nghị quyết của Đại hội thành lập về việc thông qua Điều lệ, bầu các chức danh thành viên Hội đồng quản trị, thành viên Ban kiểm soát, quy định về tổ chức và hoạt động của Hội đồng quản trị,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Biên bản họp Hội đồng quản trị về việc bầu chức danh Chủ tịch Hội đồng quản trị; Biên bản họp Ban kiểm soát về việc bầu chức danh Trưởng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Quyết định của Hội đồng quản trị về việc bổ nhiệm chức danh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Văn bản của một ngân hàng thương mại Việt Nam nơi Ban trù bị mở tài khoản góp vốn xác nhận số tiền góp vốn của các cổ đông góp vốn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Văn bản chứng minh quyền sở hữu hoặc quyền sử dụng hợp pháp địa điểm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Các quy định nội bộ về tổ chức và hoạt động của tổ chức tín dụng phi ngân hàng quy định tại điểm i(ii) khoản 3 Điều 11 Thông tư số 57/2024/TT-NHNN đã được Đại hội thành lập, Hội đồng quản trị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Báo cáo của cổ đông sáng lập là ngân hàng thương mại Việt Nam, doanh nghiệp Việt Nam về việc tuân thủ các quy định tại Nghị định của Chính phủ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 từ thời điểm nộp hồ sơ đề nghị cấp Giấy phép đến thời điểm nộp hồ sơ bổ sung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hồ sơ cấp Giấy phép đối với tổ chức tín dụng phi ngân hàng trách nhiệm hữu hạn, sau khi nhận được văn bản chấp thuận nguyên tắc, Ban trù bị phải nộp bổ sung các văn bản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Điều lệ của tổ chức tín dụng phi ngân hàng đã được Hội đồng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của một ngân hàng thương mại Việt Nam nơi Ban trù bị mở tài khoản góp vốn xác nhận số tiền góp vốn của chủ sở hữu, các thành viên sáng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chứng minh quyền sở hữu hoặc quyền sử dụng hợp pháp địa điểm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Các quy định nội bộ về tổ chức và hoạt động của tổ chức tín dụng phi ngân hàng quy định tại điểm i(ii) khoản 3 Điều 11 Thông tư số 57/2024/TT-NHNN đã được Hội đồng thành viên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Báo cáo của ngân hàng thương mại Việt Nam, doanh nghiệp Việt Nam hoặc báo cáo của ngân hàng thương mại được chuyển giao bắt buộc thành lập tổ chức tín dụng phi ngân hàng để thực hiện phương án chuyển giao bắt buộc đã được phê duyệt về việc tuân thủ các quy định tại Nghị định của Chính phủ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 từ thời điểm nộp hồ sơ đề nghị cấp Giấy phép đến thời điểm nộp hồ sơ bổ sung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Văn bản của cơ quan có thẩm quyền nước nơi tổ chức tín dụng nước ngoài đặt trụ sở chính đánh giá tổ chức tín dụng nước ngoài tuân thủ các quy định đối với chủ sở hữu, thành viên sáng lập tại Nghị định của Chính phủ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 từ thời điểm nộp hồ sơ đề nghị cấp Giấy phép đến thời điểm nộp hồ sơ bổ sung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Ngoài các thành phần hồ sơ quy định tại điểm a, b, c, d, đ, e khoản 8 Điều 13 Thông tư số 57/2024/TT-NHNN, Ban trù bị thành lập tổ chức tín dụng phi ngân hàng trách nhiệm hữu hạn một thành viên phải nộp bổ sung các văn bản sau đây: (i) Quyết định của chủ sở hữu về việc bổ nhiệm chức danh Chủ tịch Hội đồng thành viên, thành viên Hội đồng thành viên, thành viên Ban kiểm soát, Tổng giám đốc (Giám đốc), Phó Tổng giám đốc (Phó giám đốc), Kế toán trưởng; (ii) Biên bản họp Ban kiểm soát về việc bầu chức danh Trưởng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Ngoài các thành phần hồ sơ quy định tại điểm a, b, c, d, đ, e khoản 8 Điều 13 Thông tư số 57/2024/TT-NHNN, Ban trù bị thành lập tổ chức tín dụng phi ngân hàng trách nhiệm hữu hạn hai thành viên trở lên phải nộp bổ sung các văn bản sau đây: (i) Biên bản và Nghị quyết của Đại hội thành lập về việc thông qua Điều lệ, bầu, bổ nhiệm các chức danh thành viên Hội đồng thành viên, thành viên Ban kiểm soát, quy định về tổ chức và hoạt động của Hội đồng thành viên, Ban kiểm soát; (ii) Biên bản họp Hội đồng thành viên thông qua các nội dung về việc bầu chức danh Chủ tịch Hội đồng thành viên; Biên bản họp Ban kiểm soát về việc bầu chức danh Trưởng ban kiểm soát; (iii) Quyết định của Hội đồng thành viên về việc bổ nhiệm chức danh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và hoạt động công ty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57/2024/TT-NHNN</w:t>
            </w:r>
          </w:p>
        </w:tc>
        <w:tc>
          <w:p/>
          <w:p>
            <w:pPr>
              <w:spacing w:after="0" w:before="0" w:lineRule="auto" w:line="276"/>
              <w:jc w:val="left"/>
            </w:pPr>
            <w:r>
              <w:rPr>
                <w:rFonts w:ascii="Times New Roman" w:hAnsi="Times New Roman" w:cs="Times New Roman" w:eastAsia="Times New Roman"/>
                <w:b w:val="false"/>
                <w:sz w:val="26"/>
              </w:rPr>
              <w:t>Thông tư quy định hồ sơ, thủ tục cấp Giấy phép lần đầu của tổ chức tín dụng phi ngân hàng.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Nghị định 162/2024/NĐ-CP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tc>
        <w:tc>
          <w:p/>
          <w:p>
            <w:pPr>
              <w:spacing w:after="0" w:before="0" w:lineRule="auto" w:line="276"/>
              <w:jc w:val="left"/>
            </w:pPr>
            <w:r>
              <w:rPr>
                <w:rFonts w:ascii="Times New Roman" w:hAnsi="Times New Roman" w:cs="Times New Roman" w:eastAsia="Times New Roman"/>
                <w:b w:val="false"/>
                <w:sz w:val="26"/>
              </w:rPr>
              <w:t>20-12-2024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12/2025/TT-NHNN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hồ sơ, thủ tục cấp Giấy phép lần đầu của ngân hàng thương mại, chi nhánh ngân hàng nước ngoài, văn phòng đại diện nước ngoài, tổ chức tín dụng phi ngân hàng</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a) Có vốn điều lệ tối thiểu bằng mức vốn pháp định;
b) Chủ sở hữu của tổ chức tín dụng là công ty trách nhiệm hữu hạn một thành viên, cổ đông sáng lập, thành viên sáng lập là pháp nhân đang hoạt động hợp pháp và có đủ năng lực tài chính để tham gia góp vốn; cổ đông sáng lập, thành viên sáng lập là cá nhân có năng lực hành vi dân sự đầy đủ và có cam kết đủ khả năng tài chính để góp vốn;
c) Người quản lý, người điều hành, thành viên Ban kiểm soát có đủ các tiêu chuẩn, điều kiện quy định tại Điều 41 Luật Các tổ chức tín dụng;
d) Điều lệ phù hợp với quy định của Luật Các tổ chức tín dụng và quy định khác của pháp luật có liên quan;
đ) Đề án thành lập, phương án kinh doanh khả thi, bảo đảm không gây ảnh hưởng đến sự an toàn, ổn định của hệ thống tổ chức tín dụng, không tạo ra sự độc quyền hoặc hạn chế cạnh tranh hoặc cạnh tranh không lành mạnh trong hệ thống tổ chức tín dụng.
- Điều kiện đối với cổ đông sáng lập của tổ chức tín dụng phi ngân hàng
1. Không phải là cổ đông chiến lược, cổ đông sáng lập, chủ sở hữu, thành viên sáng lập của tổ chức tín dụng khác được thành lập và hoạt động tại Việt Nam.
2. Không được dùng vốn huy động, vốn vay của tổ chức, cá nhân khác để góp vốn, không được sử dụng nguồn vốn do phát hành trái phiếu doanh nghiệp để góp vốn.
3. Ngoài các quy định tại khoản 1, 2 Điều 8 Nghị định số 162/2024/NĐ-CP ngày 20/12/2024, cổ đông sáng lập là cá nhân phải tuân thủ các quy định sau đây:
a) Mang quốc tịch Việt Nam, có năng lực hành vi dân sự đầy đủ;
b) Không thuộc những đối tượng bị cấm thành lập doanh nghiệp theo quy định của Luật Doanh nghiệp, Luật Cán bộ, công chức và các quy định khác của pháp luật có liên quan;
c) Không được dùng vốn huy động, vốn vay của tổ chức, cá nhân khác để góp vốn, không được sử dụng nguồn vốn do phát hành trái phiếu doanh nghiệp để góp vốn; không được góp vốn dưới tên của cá nhân, pháp nhân khác dưới mọi hình thức, trừ trường hợp ủy thác góp vốn, mua cổ phần;
d) Là người quản lý doanh nghiệp kinh doanh có lãi trong ít nhất 03 năm liền kề trước năm nộp hồ sơ đề nghị cấp Giấy phép hoặc có bằng đại học, trên đại học chuyên ngành tài chính, ngân hàng, kinh tế, quản trị kinh doanh, luật, kế toán, kiểm toán;
đ) Không bị kết án về tội vi phạm quy định về hoạt động ngân hàng, hoạt động khác liên quan đến hoạt động ngân hàng mà chưa được xóa án tích; không bị xử phạt vi phạm hành chính trong lĩnh vực tiền tệ và ngân hàng đối với hành vi vi phạm quy định về giấy phép, quản trị, điều hành, cổ phần, cổ phiếu, góp vốn, mua cổ phần, mua trái phiếu doanh nghiệp trong vòng 05 năm liên tiếp liền kề trước năm nộp hồ sơ đề nghị cấp Giấy phép và đến thời điểm nộp hồ sơ bổ sung để được xem xét cấp Giấy phép.
4. Ngoài các quy định tại khoản 1, 2 Điều 8 Nghị định số 162/2024/NĐ-CP ngày 20/12/2024, cổ đông sáng lập là tổ chức phải tuân thủ các quy định sau đây:
a) Được thành lập theo pháp luật Việt Nam;
b) Không được dùng vốn huy động, vốn vay của tổ chức, cá nhân khác để góp vốn, không được sử dụng nguồn vốn do phát hành trái phiếu doanh nghiệp để góp vốn; không được góp vốn dưới tên của cá nhân, pháp nhân khác dưới mọi hình thức, trừ trường hợp ủy thác góp vốn, mua cổ phần;
c) Kinh doanh có lãi trong 03 năm liền kề trước năm nộp hồ sơ đề nghị cấp Giấy phép và đến thời điểm nộp hồ sơ bổ sung để được xem xét cấp Giấy phép;
d) Thực hiện đầy đủ các nghĩa vụ về thuế và bảo hiểm xã hội đến thời điểm nộp hồ sơ đề nghị cấp Giấy phép;
đ) Không bị kết án về các tội phạm quy định tại Bộ luật Hình sự trong 02 năm liền kề trước năm nộp hồ sơ đề nghị cấp Giấy phép và đến thời điểm nộp hồ sơ bổ sung để được xem xét cấp Giấy phép;
e) Đối với tổ chức là doanh nghiệp Việt Nam (trừ ngân hàng thương mại Việt Nam):
Có vốn chủ sở hữu tối thiểu 500 tỷ đồng, tổng tài sản tối thiểu 1.000 tỷ đồng trong 03 năm liền kề trước năm nộp hồ sơ đề nghị cấp Giấy phép. Trường hợp doanh nghiệp hoạt động trong ngành nghề kinh doanh có yêu cầu mức vốn pháp định, phải đảm bảo vốn chủ sở hữu theo báo cáo tài chính đã được kiểm toán của năm liền kề trước thời điểm nộp hồ sơ đề nghị cấp Giấy phép trừ đi vốn pháp định tối thiểu bằng số vốn cam kết góp;
Trường hợp doanh nghiệp được cấp Giấy phép thành lập và hoạt động trong lĩnh vực chứng khoán, bảo hiểm, phải tuân thủ việc góp vốn theo các quy định của pháp luật về chứng khoán, bảo hiểm;
g) Đối với ngân hàng thương mại Việt Nam:
Có tổng tài sản tối thiểu 100.000 tỷ đồng, tuân thủ đầy đủ các quy định về quản trị rủi ro và trích lập dự phòng đầy đủ theo quy định tại thời điểm nộp hồ sơ đề nghị cấp Giấy phép và đến thời điểm nộp hồ sơ bổ sung để được xem xét cấp Giấy phép;
Không vi phạm các giới hạn, tỷ lệ bảo đảm an toàn trong hoạt động theo quy định của Ngân hàng Nhà nước trong năm liền kề trước năm nộp hồ sơ đề nghị cấp Giấy phép và đến thời điểm nộp hồ sơ bổ sung để được xem xét cấp Giấy phép;
Đảm bảo tỷ lệ an toàn vốn tối thiểu sau khi góp vốn thành lập tổ chức tín dụng phi ngân hàng;
Không bị xử phạt vi phạm hành chính trong lĩnh vực tiền tệ và hoạt động ngân hàng trong 02 năm liền kề trước năm nộp hồ sơ đề nghị cấp Giấy phép và đến thời điểm nộp hồ sơ đề nghị cấp Giấy phép và đến thời điểm nộp hồ sơ bổ sung để được xem xét cấp Giấy phép.
- Điều kiện đối với chủ sở hữu, thành viên sáng lập của tổ chức tín dụng phi ngân hàng
1. Thành viên sáng lập là doanh nghiệp Việt Nam (trừ ngân hàng thương mại Việt Nam) phải tuân thủ các quy định sau đây:
a) Các quy định tại khoản 1, 2 Điều 8 và các điểm a, b, c, d khoản 4 Điều 8 Nghị định số 162/2024/NĐ-CP;
b) Có vốn chủ sở hữu tối thiểu 1.000 tỷ đồng, tổng tài sản tối thiểu 2.000 tỷ đồng trong 03 năm liền kề trước năm nộp hồ sơ đề nghị cấp Giấy phép. Trường hợp doanh nghiệp hoạt động trong ngành nghề kinh doanh có yêu cầu mức vốn pháp định, phải đảm bảo vốn chủ sở hữu theo báo cáo tài chính đã được kiểm toán của năm liền kề trước thời điểm nộp hồ sơ đề nghị cấp Giấy phép trừ đi vốn pháp định tối thiểu bằng số vốn cam kết góp;
c) Trường hợp doanh nghiệp được cấp Giấy phép thành lập và hoạt động trong lĩnh vực chứng khoán, bảo hiểm, phải tuân thủ việc góp vốn theo các quy định của pháp luật về chứng khoán, bảo hiểm;
d) Không bị kết án về các tội phạm quy định tại Bộ luật Hình sự trong 02 năm liền kề trước năm nộp hồ sơ đề nghị cấp Giấy phép và đến thời điểm nộp hồ sơ bổ sung để được xem xét cấp Giấy phép.
2. Chủ sở hữu, thành viên sáng lập là ngân hàng thương mại Việt Nam (trừ trường hợp chủ sở hữu quy định tại khoản 5 Điều 8 Nghị định số 162/2024/NĐ-CP) phải tuân thủ các quy định tại khoản 1, 2 Điều 8 và các điểm c, d, đ, g khoản 4 Điều 8 Nghị định số 162/2024/NĐ-CP.
3. Chủ sở hữu, thành viên sáng lập là tổ chức tín dụng nước ngoài phải tuân thủ các quy định sau đây:
a) Đáp ứng các điều kiện về tổng tài sản có và tình hình tài chính theo quy định của Ngân hàng Nhà nước;
b) Không vi phạm nghiêm trọng các quy định về hoạt động ngân hàng và các quy định pháp luật khác của nước nơi tổ chức tín dụng đặt trụ sở chính trong 05 năm liền kề trước năm nộp hồ sơ đề nghị cấp Giấy phép và đến thời điểm nộp hồ sơ bổ sung để được xem xét cấp Giấy phép;
c) Có kinh nghiệm hoạt động quốc tế, được các tổ chức xếp hạng tín nhiệm quốc tế xếp hạng như sau:
Thứ hạng tín nhiệm từ mức A- trở lên (theo Standard &amp; Poor’s hoặc Fitch Ratings) hoặc từ mức A3 trở lên (theo Moody’s) đến thời điểm gần nhất tính từ thời điểm nộp hồ sơ đề nghị cấp Giấy phép. Trường hợp sử dụng xếp hạng tín nhiệm của tổ chức xếp hạng tín nhiệm quốc tế khác, tổ chức đó phải được Cơ quan Giám sát Thị trường và Chứng khoán Châu Âu (The European Securities and Markets Authority – ESMA) đăng ký hoặc xác nhận, hoặc tổ chức đó phải được quốc gia thuộc Nhóm các nước G7 cho phép xếp hạng tín nhiệm đối với tổ chức tín dụng nước ngoài thành lập tổ chức tín dụng phi ngân hàng tại Việt Nam, thứ hạng tín nhiệm phải từ mức A trở lên;
Triển vọng của thứ hạng tín nhiệm quy định tại điểm này từ mức ổn định trở lên. 
d) Được cơ quan có thẩm quyền của nước nơi tổ chức tín dụng đặt trụ sở chính đánh giá đảm bảo tỷ lệ an toàn vốn, các tỷ lệ bảo đảm an toàn khác, tuân thủ đầy đủ các quy định về quản trị rủi ro và trích lập dự phòng đầy đủ theo quy định của nước nơi tổ chức tín dụng đặt trụ sở chính vào năm liền kề trước năm nộp hồ sơ đề nghị cấp Giấy phép và đến thời điểm nộp hồ sơ bổ sung để được xem xét cấp Giấy phép;
đ) Không phải là cổ đông chiến lược, chủ sở hữu, thành viên sáng lập của tổ chức tín dụng khác được thành lập và hoạt động tại Việt Nam.
4. Trong thời hạn 05 năm kể từ ngày được cấp Giấy phép, chủ sở hữu, các thành viên sáng lập phải cùng nhau sở hữu 100% vốn điều lệ của tổ chức tín dụng phi ngân hàng trách nhiệm hữu hạn, trừ trường hợp quy định tại điểm c khoản 5 Điều 9 Nghị định số 162/2024/NĐ-CP ngày 20/12/2024. 
5. Chủ sở hữu là ngân hàng thương mại Việt Nam được chuyển giao bắt buộc thành lập tổ chức tín dụng phi ngân hàng để thực hiện phương án chuyển giao bắt buộc đã được phê duyệt phải tuân thủ các quy định sau đây:
a) Quy định tại khoản 1, 2 Điều 8 và điểm d khoản 4 Điều 8 Nghị định số 162/2024/NĐ-CP;
b) Có mức vốn điều lệ tối thiểu bằng tổng mức vốn pháp định đối với ngân hàng thương mại và mức vốn pháp định đối với tổ chức tín dụng phi ngân hàng theo quy định của pháp luật đến thời điểm nộp hồ sơ đề nghị cấp Giấy phép;
c) Thời hạn sở hữu quy định tại khoản 4 Điều 9 Nghị định số 162/2024/NĐ-CP ngày 20/12/2024 thực hiện theo phương án chuyển giao bắt buộc đã được phê duyệt.
- Điều kiện về tổng tài sản có và tình hình tài chính đối với tổ chức tín dụng nước ngoài khi đề nghị cấp Giấy phép
Khi đề nghị cấp Giấy phép, tổ chức tín dụng nước ngoài là thành viên sáng lập, chủ sở hữu của tổ chức tín dụng phi ngân hàng phải đáp ứng các điều kiện về tổng tài sản có và tình hình tài chính sau đây:
1. Có tổng tài sản có ít nhất tương đương 10 tỷ đô la Mỹ vào cuối năm liền kề trước năm nộp hồ sơ đề nghị cấp Giấy phép và đến thời điểm nộp hồ sơ bổ sung đề nghị cấp Giấy phép;
2. Kinh doanh có lãi trong 03 năm liên tiếp liền kề trước năm nộp hồ sơ đề nghị cấp Giấy phép và đến thời điểm nộp hồ sơ bổ sung đề nghị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Hồ sơ đề nghị cấp Giấy phép tổ chức tín dụng phi ngân hàng trong nước được lập 01 bộ bằng tiếng Việt, trừ trường hợp Thông tư số 57/2024/TT-NHNN có quy định khác.</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2026-05-21T16:42:33Z</dcterms:created>
  <dc:creator>Apache POI</dc:creator>
</cp:coreProperties>
</file>