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565/QĐ- 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trên cạn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vận chuyển động vật ra khỏi địa bàn cấp tỉnh chủ hàng gửi 01 bộ hồ sơ đăng ký kiểm dịch theo quy định tại Điều 4 Thông tư số 01/2026/TT-BNNMT ngày 01/01/2026 đến Cơ quan quản lý chuyên ngành thú y cấp tỉnh (sau đây gọi là Cơ quan kiểm dịch động vật nội địa), theo một trong các hình thức sau: qua Cổng dịch vụ công hoặc qua dịch vụ bưu chính công ích hoặc gửi qua thư điện tử, fax hoặc gửi trực tiếp. Trường hợp gửi hồ sơ đăng ký qua thư điện tử, fax, sau đó chủ hàng phải gửi bản chính.
Bước 2: Tiếp nhận và kiểm tra hồ sơ
Trong thời hạn 01 ngày làm việc kể từ ngày nhận được hồ sơ đăng ký, Cơ quan kiểm dịch động vật nội địa tiến hành xem xét tính đầy đủ, hợp lệ của hồ sơ. Trường hợp hồ sơ đầy đủ, hợp lệ, Cơ quan kiểm dịch động vật nội địa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Bước 3: Nội dung kiểm dịch 
Theo quy định tại khoản 3 và khoản 4 Điều 5, khoản 3 và khoản 4 Điều 6 Thông tư số 01/2026/TT-BNNMT ngày 01/01/2026 như sau:
* Nội dung kiểm dịch đối với động vật xuất phát từ cơ sở theo quy định tại khoản 1 Điều 37 Luật Thú y 2015, Cơ quan kiểm dịch động vật nội địa thực hiện như sau:
- Kiểm tra lâm sàng; đối chiếu thông tin lô hàng với hồ sơ kiểm dịch;
- Lấy mẫu hoặc hướng dẫn, giám sát việc lấy mẫu xét nghiệm tác nhân gây bệnh theo quy định tại Phụ lục XI ban hành kèm theo Thông tư số 01/2026/TT-BNNMT; 
- Niêm phong hoặc kẹp chì phương tiện chứa đựng, vận chuyển động vật;
- Hướng dẫn, giám sát chủ hàng thực hiện tiêu độc khử trùng phương tiện chứa đựng, vận chuyển động vật;
-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Cơ quan kiểm dịch động vật nội địa thực hiện như sau:
- Kiểm tra lâm sàng; đối chiếu thông tin lô hàng với hồ sơ kiểm dịch;
- Niêm phong hoặc kẹp chì phương tiện chứa đựng, vận chuyển động vật;
- Hướng dẫn, giám sát chủ hàng thực hiện tiêu độc khử trùng phương tiện chứa đựng, vận chuyển động vật;
- Trong thời hạn 01 ngày làm việc kể từ ngày thực hiện kiểm dịch, Cơ quan kiểm dịch động vật nội địa cấp Giấy chứng nhận kiểm dịch động vật vận chuyển ra khỏi địa bàn cấp tỉnh theo trong trường hợp hồ sơ đầy đủ, hợp lệ và bảo đảm các yêu cầu vệ sinh thú y gồm: động vật khỏe mạnh;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sản phẩm động vật xuất phát từ cơ sở theo quy định tại khoản 1 Điều 37 Luật Thú y 2015, Cơ quan kiểm dịch động vật nội địa thực hiện như sau:
- Kiểm tra thực trạng hàng hóa; đối chiếu thông tin lô hàng với hồ sơ kiểm dịch;
- Lấy mẫu hoặc hướng dẫn, giám sát việc lấy mẫu kiểm tra các chỉ tiêu theo quy định tại Phụ lục XI ban hành kèm theo Thông tư số 01/2026/TT-BNNMT;
- Niêm phong hoặc kẹp chì phương tiện chứa đựng, vận chuyển sản phẩm động vật;
- Hướng dẫn, giám sát chủ hàng thực hiện tiêu độc khử trùng phương tiện chứa đựng, vận chuyển sản phẩm động vật;
-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sản phẩm động vật đã được lấy mẫu xét nghiệm các chỉ tiêu theo quy định tại Phụ lục XI ban hành kèm theo Thông tư số 01/2026/TT-BNNMT xuất phát từ cơ sở sơ chế, chế biến, kinh doanh đã được định kỳ kiểm tra vệ sinh thú y hoặc cơ sở không phải thực hiện kiểm tra vệ sinh thú y định kỳ theo quy định của pháp luật về thú y, Cơ quan kiểm dịch động vật nội địa thực hiện như sau:
- Kiểm tra thực trạng hàng hóa; đối chiếu thông tin lô hàng với hồ sơ kiểm dịch;
- Niêm phong hoặc kẹp chì phương tiện chứa đựng, vận chuyển sản phẩm động vật;
- Hướng dẫn, giám sát chủ hàng thực hiện tiêu độc khử trùng phương tiện chứa đựng, vận chuyển sản phẩm động vật;
-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Bước 4: Cơ quan kiểm dịch động vật nội địa nơi cấp Giấy chứng nhận kiểm dịch thực hiện thông báo cho Cơ quan kiểm dịch động vật nội địa nơi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 Đối với sản phẩm động vật xuất phát từ cơ sở theo quy định tại khoản 1 Điều 37 Luật Thú y 2015: Trong thời hạn 05 ngày làm việc kể từ ngày thực hiện kiểm dịch.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trên cạn: 1. Kiểm tra lâm sàng động vật: 1.1. Trâu, bò, ngựa, lừa, la, dê, cừu, đà điểu: 50.000 đồng /Xe ô tô/Xe chuyên dụng; 1.2. Lợn: 60.000 đồng/ Xe ô tô/Xe chuyên dụng; 1.3. Hổ, báo, voi, hươu, nai, sư tử, bò rừng và động vật khác có khối lượng tương đương: 300.000 đồng /Xe ô tô/Xe chuyên dụng; 1.4. Gia cầm: - 17.500 đồng/Xe ô tô/Xe chuyên dụng (thời gian áp dụng kể từ ngày 01/7/2025 đến hết ngày 31/ 12/2026); - 35.000 đồng/Xe ô tô/Xe chuyên dụng (thời gian áp dụng kể từ ngày 01/01 /2027 trở đi). 1.5. Chó, mèo, khỉ, vượn, cáo, nhím, chồn, trăn, cá sấu, kỳ đà, rắn, tắc kè, thằn lằn, rùa, kỳ nhông, thỏ, chuột nuôi thí nghiệm, ong nuôi và động vật khác có khối lượng tương đương: 100.000 đồng/Xe ô tô/Xe chuyên dụng. 2. Kiểm dịch sản phẩm động vật, thức ăn chăn nuôi và các sản phẩm khác có nguồn gốc động vật trường hợp phải kiểm tra thực trạng hàng hóa (chưa bao gồm chi phí xét nghiệm): 2.1. Kiểm dịch sản phẩm động vật đông lạnh: 200.000 đồng /Lô hàng; 2.2.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đồng/Lô hàng.)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 Đối với sản phẩm động vật xuất phát từ cơ sở theo quy định tại khoản 1 Điều 37 Luật Thú y 2015: Trong thời hạn 05 ngày làm việc kể từ ngày thực hiện kiểm dịch.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trên cạn: 1. Kiểm tra lâm sàng động vật: 1.1. Trâu, bò, ngựa, lừa, la, dê, cừu, đà điểu: 50.000 đồng /Xe ô tô/Xe chuyên dụng; 1.2. Lợn: 60.000 đồng/ Xe ô tô/Xe chuyên dụng; 1.3. Hổ, báo, voi, hươu, nai, sư tử, bò rừng và động vật khác có khối lượng tương đương: 300.000 đồng /Xe ô tô/Xe chuyên dụng; 1.4. Gia cầm: - 17.500 đồng/Xe ô tô/Xe chuyên dụng (thời gian áp dụng kể từ ngày 01/7/2025 đến hết ngày 31/ 12/2026); - 35.000 đồng/Xe ô tô/Xe chuyên dụng (thời gian áp dụng kể từ ngày 01/01 /2027 trở đi). 1.5. Chó, mèo, khỉ, vượn, cáo, nhím, chồn, trăn, cá sấu, kỳ đà, rắn, tắc kè, thằn lằn, rùa, kỳ nhông, thỏ, chuột nuôi thí nghiệm, ong nuôi và động vật khác có khối lượng tương đương: 100.000 đồng/Xe ô tô/Xe chuyên dụng. 2. Kiểm dịch sản phẩm động vật, thức ăn chăn nuôi và các sản phẩm khác có nguồn gốc động vật trường hợp phải kiểm tra thực trạng hàng hóa (chưa bao gồm chi phí xét nghiệm): 2.1. Kiểm dịch sản phẩm động vật đông lạnh: 200.000 đồng /Lô hàng; 2.2.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đồng/Lô hàng.)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 Đối với sản phẩm động vật xuất phát từ cơ sở theo quy định tại khoản 1 Điều 37 Luật Thú y 2015: Trong thời hạn 05 ngày làm việc kể từ ngày thực hiện kiểm dịch.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trên cạn: 1. Kiểm tra lâm sàng động vật: 1.1. Trâu, bò, ngựa, lừa, la, dê, cừu, đà điểu: 50.000 đồng /Xe ô tô/Xe chuyên dụng; 1.2. Lợn: 60.000 đồng/ Xe ô tô/Xe chuyên dụng; 1.3. Hổ, báo, voi, hươu, nai, sư tử, bò rừng và động vật khác có khối lượng tương đương: 300.000 đồng /Xe ô tô/Xe chuyên dụng; 1.4. Gia cầm: - 17.500 đồng/Xe ô tô/Xe chuyên dụng (thời gian áp dụng kể từ ngày 01/7/2025 đến hết ngày 31/ 12/2026); - 35.000 đồng/Xe ô tô/Xe chuyên dụng (thời gian áp dụng kể từ ngày 01/01 /2027 trở đi). 1.5. Chó, mèo, khỉ, vượn, cáo, nhím, chồn, trăn, cá sấu, kỳ đà, rắn, tắc kè, thằn lằn, rùa, kỳ nhông, thỏ, chuột nuôi thí nghiệm, ong nuôi và động vật khác có khối lượng tương đương: 100.000 đồng/Xe ô tô/Xe chuyên dụng. 2. Kiểm dịch sản phẩm động vật, thức ăn chăn nuôi và các sản phẩm khác có nguồn gốc động vật trường hợp phải kiểm tra thực trạng hàng hóa (chưa bao gồm chi phí xét nghiệm): 2.1. Kiểm dịch sản phẩm động vật đông lạnh: 200.000 đồng /Lô hàng; 2.2.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đồng/Lô hàng.)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vận chuyển ra khỏi địa bàn cấp tỉnh theo mẫu 1a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kiểm dịch sản phẩm động vật trên cạn vận chuyển ra khỏi địa bàn cấp tỉnh theo mẫu 1b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Chăn nuôi và Thú y -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Chi cục Chăn nuôi và Thú y tỉnh Thanh Hóa (Phố Tân Thọ, phường Đông Sơn,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sản phẩm động vật vận chuyển ra khỏi địa bàn cấp tỉnh theo mẫu 12c hoặc mẫu 12d, Giấy chứng nhận kiểm dịch động vật vận chuyển ra khỏi địa bàn cấp tỉnh theo mẫu 12a hoặc mẫu 12b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25/2016/TT-BNNPTNT</w:t>
            </w:r>
          </w:p>
        </w:tc>
        <w:tc>
          <w:p/>
          <w:p>
            <w:pPr>
              <w:spacing w:after="0" w:before="0" w:lineRule="auto" w:line="276"/>
              <w:jc w:val="left"/>
            </w:pPr>
            <w:r>
              <w:rPr>
                <w:rFonts w:ascii="Times New Roman" w:hAnsi="Times New Roman" w:cs="Times New Roman" w:eastAsia="Times New Roman"/>
                <w:b w:val="false"/>
                <w:sz w:val="26"/>
              </w:rPr>
              <w:t>Quy định về kiểm dịch động vật, sản phẩm động vật trên cạn	</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35/2018/TT-BNNPTNT</w:t>
            </w:r>
          </w:p>
        </w:tc>
        <w:tc>
          <w:p/>
          <w:p>
            <w:pPr>
              <w:spacing w:after="0" w:before="0" w:lineRule="auto" w:line="276"/>
              <w:jc w:val="left"/>
            </w:pPr>
            <w:r>
              <w:rPr>
                <w:rFonts w:ascii="Times New Roman" w:hAnsi="Times New Roman" w:cs="Times New Roman" w:eastAsia="Times New Roman"/>
                <w:b w:val="false"/>
                <w:sz w:val="26"/>
              </w:rPr>
              <w:t>Sửa đổi, bổ sung Thông tư 25/2016/TT-BNNPTNT ngày 30/6/2016 quy định về kiểm dịch động vật, sản phẩm động vật trên cạn	</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04/2024/TT-BNNPTNT</w:t>
            </w:r>
          </w:p>
        </w:tc>
        <w:tc>
          <w:p/>
          <w:p>
            <w:pPr>
              <w:spacing w:after="0" w:before="0" w:lineRule="auto" w:line="276"/>
              <w:jc w:val="left"/>
            </w:pPr>
            <w:r>
              <w:rPr>
                <w:rFonts w:ascii="Times New Roman" w:hAnsi="Times New Roman" w:cs="Times New Roman" w:eastAsia="Times New Roman"/>
                <w:b w:val="false"/>
                <w:sz w:val="26"/>
              </w:rPr>
              <w:t>Thông tư số 04/2024/TT-BNNPTNT ngày 01/4/2024 của Bộ trưởng Bộ Nông nghiệp và Phát triển nông thôn sửa đổi, bổ sung một số điều của các Thông tư quy định về kiểm dịch động vật, sản phẩm động vật trên cạn</w:t>
            </w:r>
          </w:p>
        </w:tc>
        <w:tc>
          <w:p/>
          <w:p>
            <w:pPr>
              <w:spacing w:after="0" w:before="0" w:lineRule="auto" w:line="276"/>
              <w:jc w:val="left"/>
            </w:pPr>
            <w:r>
              <w:rPr>
                <w:rFonts w:ascii="Times New Roman" w:hAnsi="Times New Roman" w:cs="Times New Roman" w:eastAsia="Times New Roman"/>
                <w:b w:val="false"/>
                <w:sz w:val="26"/>
              </w:rPr>
              <w:t>01-04-2024</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2026-05-11T15:39:56Z</dcterms:created>
  <dc:creator>Apache POI</dc:creator>
</cp:coreProperties>
</file>