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theo yêu cầu của cơ quan nhà nước, tổ chức chính trị, tổ chức chính trị - xã hội (đối tượng là công dân Việt Nam không xác định được nơi thường trú hoặc nơi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nhà nước, tổ chức chính trị, tổ chức chính trị - xã hội có yêu cầu cấp Phiếu lý lịch tư pháp nộp hồ sơ yêu cầu cấp Phiếu lý lịch tư pháp tại Trung tâm Lý lịch tư pháp quốc gia bằng hình thức trực tiếp, gửi qua dịch vụ bưu chính hoặc trực tuyến.</w:t>
      </w:r>
    </w:p>
    <w:p>
      <w:pPr>
        <w:spacing w:after="0" w:before="0" w:lineRule="auto" w:line="276"/>
        <w:jc w:val="both"/>
      </w:pPr>
      <w:r>
        <w:rPr>
          <w:rFonts w:ascii="Times New Roman" w:hAnsi="Times New Roman" w:cs="Times New Roman" w:eastAsia="Times New Roman"/>
          <w:b w:val="false"/>
          <w:sz w:val="26"/>
        </w:rPr>
        <w:t>Cơ quan nhà nước, tổ chức chính trị, tổ chức chính trị - xã hội nhận kết quả tại nơi nộp hồ sơ hoặc nhận kết quả qua dịch vụ bưu chính hoặc nhận kết quả bản điện tử qua Hệ thống thông tin giải quyết thủ tục hành chính Bộ Tư pháp (đối với trường hợp nộp hồ sơ yêu cầu cấp Phiếu qua Cổng dịch vụ công quốc gia hoặc Hệ thống thông tin giải quyết thủ tục hành chính Bộ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trường hợp phải xác minh về điều kiện đương nhiên được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cấp Phiếu lý lịch tư pháp dùng cho cơ quan tiến hành tố tụng, cơ quan nhà nước, tổ chức chính trị, tổ chức chính trị - xã hội theo Thông tư 06/2024/TT-BTP(Mẫu số 05/2024/LLTP)</w:t>
            </w:r>
          </w:p>
        </w:tc>
        <w:tc>
          <w:p/>
          <w:p>
            <w:pPr>
              <w:spacing w:after="0" w:before="0" w:lineRule="auto" w:line="276"/>
              <w:jc w:val="left"/>
            </w:pPr>
            <w:r>
              <w:rPr>
                <w:rFonts w:ascii="Times New Roman" w:hAnsi="Times New Roman" w:cs="Times New Roman" w:eastAsia="Times New Roman"/>
                <w:b w:val="false"/>
                <w:sz w:val="26"/>
              </w:rPr>
              <w:t>Mẫu số 05.2024. 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văn bản yêu cầu cấp Phiếu lý lịch tư pháp điện tử tương tác theo Thông tư 06/2024/TT-BTP (Mẫu số 14/2024/LLTP)</w:t>
            </w:r>
          </w:p>
        </w:tc>
        <w:tc>
          <w:p/>
          <w:p>
            <w:pPr>
              <w:spacing w:after="0" w:before="0" w:lineRule="auto" w:line="276"/>
              <w:jc w:val="left"/>
            </w:pPr>
            <w:r>
              <w:rPr>
                <w:rFonts w:ascii="Times New Roman" w:hAnsi="Times New Roman" w:cs="Times New Roman" w:eastAsia="Times New Roman"/>
                <w:b w:val="false"/>
                <w:sz w:val="26"/>
              </w:rPr>
              <w:t>Mẫu số 14.2024.LLTP.docx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Lý lịch tư pháp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9 Trần Vĩ, Mai Dịch,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công an, Cơ quan khác, Chủ tịch Ủy ban nhân dân xã, Cơ quan có thẩm quyền thuộc Bộ Quốc phòng, Tòa án nhân dân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45/2016/QĐ-TTg</w:t>
            </w:r>
          </w:p>
        </w:tc>
        <w:tc>
          <w:p/>
          <w:p>
            <w:pPr>
              <w:spacing w:after="0" w:before="0" w:lineRule="auto" w:line="276"/>
              <w:jc w:val="left"/>
            </w:pPr>
            <w:r>
              <w:rPr>
                <w:rFonts w:ascii="Times New Roman" w:hAnsi="Times New Roman" w:cs="Times New Roman" w:eastAsia="Times New Roman"/>
                <w:b w:val="false"/>
                <w:sz w:val="26"/>
              </w:rPr>
              <w:t>Quyết định 45/2016/QĐ-TTg</w:t>
            </w:r>
          </w:p>
        </w:tc>
        <w:tc>
          <w:p/>
          <w:p>
            <w:pPr>
              <w:spacing w:after="0" w:before="0" w:lineRule="auto" w:line="276"/>
              <w:jc w:val="left"/>
            </w:pPr>
            <w:r>
              <w:rPr>
                <w:rFonts w:ascii="Times New Roman" w:hAnsi="Times New Roman" w:cs="Times New Roman" w:eastAsia="Times New Roman"/>
                <w:b w:val="false"/>
                <w:sz w:val="26"/>
              </w:rPr>
              <w:t>19-10-2016</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42/2022/NĐ-CP</w:t>
            </w:r>
          </w:p>
        </w:tc>
        <w:tc>
          <w:p/>
          <w:p>
            <w:pPr>
              <w:spacing w:after="0" w:before="0" w:lineRule="auto" w:line="276"/>
              <w:jc w:val="left"/>
            </w:pPr>
            <w:r>
              <w:rPr>
                <w:rFonts w:ascii="Times New Roman" w:hAnsi="Times New Roman" w:cs="Times New Roman" w:eastAsia="Times New Roman"/>
                <w:b w:val="false"/>
                <w:sz w:val="26"/>
              </w:rPr>
              <w:t>Nghị định 42/2022/NĐ-CP</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2026-05-17T00:36:17Z</dcterms:created>
  <dc:creator>Apache POI</dc:creator>
</cp:coreProperties>
</file>