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1.003653.000.00.00.H44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quyền sử dụng đất, quyền sở hữu tài sản gắn liền với đất trong các trường hợp chuyển nhượng, cho thuê, cho thuê lại, thừa kế, tặng cho, góp vốn bằng quyền sử dụng đất, quyền sở hữu tài sản gắn liền với đất (cấp tỉnh - trường hợp chưa thành lập VP đăng ký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sử dụng đất nộp hồ sơ tại Văn phòng đăng ký quyền sử dụng đất thuộc Sở Tài nguyên và Môi trường.
Trường hợp thực hiện quyền của người sử dụng đất đối với một phần thửa đất thì người sử dụng đất đề nghị Văn phòng đăng ký quyền sử dụng đất thực hiện đo đạc tách thửa đối với phần diện tích cần thực hiện quyền của người sử dụng đất trước khi nộp hồ sơ thực hiện quyền của người sử dụng đất.
Trường hợp nhận hồ sơ chưa đầy đủ, chưa hợp lệ thì cơ quan tiếp nhận, xử lý hồ sơ phải thông báo và hướng dẫn người nộp hồ sơ bổ sung, hoàn chỉnh hồ sơ theo quy định. 
</w:t>
      </w:r>
    </w:p>
    <w:p>
      <w:pPr>
        <w:spacing w:after="0" w:before="0" w:lineRule="auto" w:line="276"/>
        <w:jc w:val="both"/>
      </w:pPr>
      <w:r>
        <w:rPr>
          <w:rFonts w:ascii="Times New Roman" w:hAnsi="Times New Roman" w:cs="Times New Roman" w:eastAsia="Times New Roman"/>
          <w:b w:val="false"/>
          <w:sz w:val="26"/>
        </w:rPr>
        <w:t>b) Cơ quan tiếp nhận hồ sơ ghi đầy đủ thông tin vào Sổ tiếp nhận hồ sơ và trả kết quả, trao Phiếu tiếp nhận hồ sơ và trả kết quả cho người nộp hồ sơ; chuyển hồ sơ cho Văn phòng đăng ký quyền sử dụng đất.</w:t>
      </w:r>
    </w:p>
    <w:p>
      <w:pPr>
        <w:spacing w:after="0" w:before="0" w:lineRule="auto" w:line="276"/>
        <w:jc w:val="both"/>
      </w:pPr>
      <w:r>
        <w:rPr>
          <w:rFonts w:ascii="Times New Roman" w:hAnsi="Times New Roman" w:cs="Times New Roman" w:eastAsia="Times New Roman"/>
          <w:b w:val="false"/>
          <w:sz w:val="26"/>
        </w:rPr>
        <w:t>c) Văn phòng đăng ký quyền sử dụng đất có trách nhiệm kiểm tra hồ sơ, nếu đủ điều kiện thực hiện các quyền theo quy định thì thực hiện các công việc sau đây:
- Gửi thông tin địa chính đến cơ quan thuế để xác định và thông báo thu nghĩa vụ tài chính đối với trường hợp phải thực hiện nghĩa vụ tài chính theo quy định;
- Xác nhận nội dung biến động vào Giấy chứng nhận đã cấp theo quy định.
Trường hợp phải cấp Giấy chứng nhận thì lập hồ sơ trình cơ quan có thẩm quyền cấp Giấy chứng nhận cho người sử dụng đất.
- Chỉnh lý, cập nhật biến động vào hồ sơ địa chính, cơ sở dữ liệu đất đai.
- Trao Giấy chứng nhận cho người sử dụng đất.
Trường hợp người đề nghị cấp Giấy chứng nhận đã chết trước khi được trao Giấy chứng nhận thì người được thừa kế quyền sử dụng đất theo quy định của pháp luật thừa kế nộp bổ sung giấy tờ về thừa kế theo quy định. Văn phòng đăng ký quyền sử dụng đất xác nhận thừa kế vào Giấy chứng nhận đã ký hoặc lập hồ sơ để trình cơ quan có thẩm quyền cấp Giấy chứng nhận quyền sử dụng đất, quyền sở hữu nhà ở và tài sản khác gắn liền với đất cho người được thừa kế theo quy định. Người được thừa kế có trách nhiệm thực hiện nghĩa vụ tài chính về quyền sử dụng đất, tài sản gắn liền với đất trong trường hợp người được cấp Giấy chứng nhận đã chết phải thực hiện theo quy định của pháp luật.
</w:t>
      </w:r>
    </w:p>
    <w:p>
      <w:pPr>
        <w:spacing w:after="0" w:before="0" w:lineRule="auto" w:line="276"/>
        <w:jc w:val="both"/>
      </w:pPr>
      <w:r>
        <w:rPr>
          <w:rFonts w:ascii="Times New Roman" w:hAnsi="Times New Roman" w:cs="Times New Roman" w:eastAsia="Times New Roman"/>
          <w:b w:val="false"/>
          <w:sz w:val="26"/>
        </w:rPr>
        <w:t>d) Người được cấp Giấy chứng nhận nộp lại bản chính giấy tờ theo quy định trước khi nhận Giấy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địa chính: - Cấp giấy CNQSDĐ, quyền sử hữu nhà ở và tài sản gắn liền với đất: 500,000 đ/1 giấy. - Cấp giấy CNQSDĐ chỉ có quyền sử dụng đất (không có nhà và tài sản khác gắn liền với đất): 100,000đ/giấy. - Chứng nhận đăng ký biến động về đất đai: 30,000 đ/lần. * Lệ phí thẩm định cấp quyền sử dụng đất: 1. Đất sản xuất kinh doanh: - Khu vực đô thị: Diện tích dưới 5.000 m2 : 650.000đồng/hs. Diện tích từ trên 5.000 m2 đến 2 ha: 1.300.000đồng/hs Diện tích từ trên 2 ha đến 5 ha: 2.625.000đồng/hs Diện tích trên 5 ha: 5.250.000đồng/hs - Khu vực nông thôn: Diện tích dưới 5.000 m2 : 325.000đồng/hs. Diện tích từ trên 5.000 m2 đến 2 ha: 650.000đồng/hs Diện tích từ trên 2 ha đến 5 ha: 1.300.000đồng/hs Diện tích trên 5 ha:2.625.000đồng/hs 2. Đất làm nhà ở: + Khu vực đô thị: 500.000đ/hồ sơ + Khu vực nông thôn: 200.000đ/hồ sơ)</w:t>
            </w:r>
          </w:p>
          <w:p>
            <w:pPr>
              <w:spacing w:after="0" w:before="0" w:lineRule="auto" w:line="276"/>
              <w:jc w:val="left"/>
            </w:pPr>
            <w:r>
              <w:rPr>
                <w:rFonts w:ascii="Times New Roman" w:hAnsi="Times New Roman" w:cs="Times New Roman" w:eastAsia="Times New Roman"/>
                <w:b w:val="false"/>
                <w:sz w:val="26"/>
              </w:rPr>
              <w:t xml:space="preserve">Lệ phí :  </w:t>
              <w:t xml:space="preserve"> (* Lệ phí địa chính: - Cấp giấy CNQSDĐ, quyền sử hữu nhà ở và tài sản gắn liền với đất: 500,000 đ/1 giấy. - Cấp giấy CNQSDĐ chỉ có quyền sử dụng đất (không có nhà và tài sản khác gắn liền với đất): 100,000đ/giấy. - Chứng nhận đăng ký biến động về đất đai: 30,000 đ/lần. * Lệ phí thẩm định cấp quyền sử dụng đất: 1. Đất sản xuất kinh doanh: - Khu vực đô thị: Diện tích dưới 5.000 m2 : 650.000đồng/hs. Diện tích từ trên 5.000 m2 đến 2 ha: 1.300.000đồng/hs Diện tích từ trên 2 ha đến 5 ha: 2.625.000đồng/hs Diện tích trên 5 ha: 5.250.000đồng/hs - Khu vực nông thôn: Diện tích dưới 5.000 m2 : 325.000đồng/hs. Diện tích từ trên 5.000 m2 đến 2 ha: 650.000đồng/hs Diện tích từ trên 2 ha đến 5 ha: 1.300.000đồng/hs Diện tích trên 5 ha:2.625.000đồng/hs 2. Đất làm nhà ở: + Khu vực đô thị: 500.000đ/hồ sơ + Khu vực nông thôn: 200.000đ/hồ sơ)</w:t>
              <w:br/>
              <w:t>File đính kèm: NQ 06.pdf</w:t>
            </w:r>
          </w:p>
        </w:tc>
        <w:tc>
          <w:p/>
          <w:p>
            <w:pPr>
              <w:spacing w:after="0" w:before="0" w:lineRule="auto" w:line="276"/>
              <w:jc w:val="left"/>
            </w:pPr>
            <w:r>
              <w:rPr>
                <w:rFonts w:ascii="Times New Roman" w:hAnsi="Times New Roman" w:cs="Times New Roman" w:eastAsia="Times New Roman"/>
                <w:b w:val="false"/>
                <w:sz w:val="26"/>
              </w:rPr>
              <w:t>+ Trường hợp chuyển đổi, chuyển nhượng, thừa kế, tặng cho, đăng ký góp vốn không quá 15 ngày làm việc (trong đó: Sở Tài nguyên và Môi trường 10 ngày; Cơ quan thuế 05 ngày);
+ Trường hợp cho thuê, cho thuê lại quyền sử dụng đất không quá 08 ngày làm việc (trong đó: Sở Tài nguyên và Môi trường 03 ngày; Cơ quan thuế 05 ngày).
1. Trực tiếp:
Trung tâm Phục vụ hành chính công tỉnh Phú Thọ.
Địa chỉ: Phường Tân Dân, thành phố Việt Trì, tỉnh Phú Thọ.</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Lệ phí địa chính: - Cấp giấy CNQSDĐ, quyền sử hữu nhà ở và tài sản gắn liền với đất: 500,000 đ/1 giấy. - Cấp giấy CNQSDĐ chỉ có quyền sử dụng đất (không có nhà và tài sản khác gắn liền với đất): 100,000đ/giấy. - Chứng nhận đăng ký biến động về đất đai: 30,000 đ/lần. * Lệ phí thẩm định cấp quyền sử dụng đất: 1. Đất sản xuất kinh doanh: - Khu vực đô thị: Diện tích dưới 5.000 m2 : 650.000đồng/hs. Diện tích từ trên 5.000 m2 đến 2 ha: 1.300.000đồng/hs Diện tích từ trên 2 ha đến 5 ha: 2.625.000đồng/hs Diện tích trên 5 ha: 5.250.000đồng/hs - Khu vực nông thôn: Diện tích dưới 5.000 m2 : 325.000đồng/hs. Diện tích từ trên 5.000 m2 đến 2 ha: 650.000đồng/hs Diện tích từ trên 2 ha đến 5 ha: 1.300.000đồng/hs Diện tích trên 5 ha:2.625.000đồng/hs 2. Đất làm nhà ở: + Khu vực đô thị: 500.000đ/hồ sơ + Khu vực nông thôn: 200.000đ/hồ sơ)</w:t>
              <w:br/>
              <w:t>File đính kèm: NQ 06.pdf</w:t>
            </w:r>
          </w:p>
          <w:p>
            <w:pPr>
              <w:spacing w:after="0" w:before="0" w:lineRule="auto" w:line="276"/>
              <w:jc w:val="left"/>
            </w:pPr>
            <w:r>
              <w:rPr>
                <w:rFonts w:ascii="Times New Roman" w:hAnsi="Times New Roman" w:cs="Times New Roman" w:eastAsia="Times New Roman"/>
                <w:b w:val="false"/>
                <w:sz w:val="26"/>
              </w:rPr>
              <w:t xml:space="preserve">Phí :  </w:t>
              <w:t xml:space="preserve"> (* Lệ phí địa chính: - Cấp giấy CNQSDĐ, quyền sử hữu nhà ở và tài sản gắn liền với đất: 500,000 đ/1 giấy. - Cấp giấy CNQSDĐ chỉ có quyền sử dụng đất (không có nhà và tài sản khác gắn liền với đất): 100,000đ/giấy. - Chứng nhận đăng ký biến động về đất đai: 30,000 đ/lần. * Lệ phí thẩm định cấp quyền sử dụng đất: 1. Đất sản xuất kinh doanh: - Khu vực đô thị: Diện tích dưới 5.000 m2 : 650.000đồng/hs. Diện tích từ trên 5.000 m2 đến 2 ha: 1.300.000đồng/hs Diện tích từ trên 2 ha đến 5 ha: 2.625.000đồng/hs Diện tích trên 5 ha: 5.250.000đồng/hs - Khu vực nông thôn: Diện tích dưới 5.000 m2 : 325.000đồng/hs. Diện tích từ trên 5.000 m2 đến 2 ha: 650.000đồng/hs Diện tích từ trên 2 ha đến 5 ha: 1.300.000đồng/hs Diện tích trên 5 ha:2.625.000đồng/hs 2. Đất làm nhà ở: + Khu vực đô thị: 500.000đ/hồ sơ + Khu vực nông thôn: 200.000đ/hồ sơ)</w:t>
            </w:r>
          </w:p>
        </w:tc>
        <w:tc>
          <w:p/>
          <w:p>
            <w:pPr>
              <w:spacing w:after="0" w:before="0" w:lineRule="auto" w:line="276"/>
              <w:jc w:val="left"/>
            </w:pPr>
            <w:r>
              <w:rPr>
                <w:rFonts w:ascii="Times New Roman" w:hAnsi="Times New Roman" w:cs="Times New Roman" w:eastAsia="Times New Roman"/>
                <w:b w:val="false"/>
                <w:sz w:val="26"/>
              </w:rPr>
              <w:t>+ Trường hợp chuyển đổi, chuyển nhượng, thừa kế, tặng cho, đăng ký góp vốn không quá 15 ngày làm việc (trong đó: Sở Tài nguyên và Môi trường 10 ngày; Cơ quan thuế 05 ngày);
+ Trường hợp cho thuê, cho thuê lại quyền sử dụng đất không quá 08 ngày làm việc (trong đó: Sở Tài nguyên và Môi trường 03 ngày; Cơ quan thuế 05 ngày).
1. Trực tuyến:
Địa chỉ truy cập:
http://dichvucong.phutho.gov.vn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địa chính: - Cấp giấy CNQSDĐ, quyền sử hữu nhà ở và tài sản gắn liền với đất: 500,000 đ/1 giấy. - Cấp giấy CNQSDĐ chỉ có quyền sử dụng đất (không có nhà và tài sản khác gắn liền với đất): 100,000đ/giấy. - Chứng nhận đăng ký biến động về đất đai: 30,000 đ/lần. * Lệ phí thẩm định cấp quyền sử dụng đất: 1. Đất sản xuất kinh doanh: - Khu vực đô thị: Diện tích dưới 5.000 m2 : 650.000đồng/hs. Diện tích từ trên 5.000 m2 đến 2 ha: 1.300.000đồng/hs Diện tích từ trên 2 ha đến 5 ha: 2.625.000đồng/hs Diện tích trên 5 ha: 5.250.000đồng/hs - Khu vực nông thôn: Diện tích dưới 5.000 m2 : 325.000đồng/hs. Diện tích từ trên 5.000 m2 đến 2 ha: 650.000đồng/hs Diện tích từ trên 2 ha đến 5 ha: 1.300.000đồng/hs Diện tích trên 5 ha:2.625.000đồng/hs 2. Đất làm nhà ở: + Khu vực đô thị: 500.000đ/hồ sơ + Khu vực nông thôn: 200.000đ/hồ sơ)</w:t>
            </w:r>
          </w:p>
          <w:p>
            <w:pPr>
              <w:spacing w:after="0" w:before="0" w:lineRule="auto" w:line="276"/>
              <w:jc w:val="left"/>
            </w:pPr>
            <w:r>
              <w:rPr>
                <w:rFonts w:ascii="Times New Roman" w:hAnsi="Times New Roman" w:cs="Times New Roman" w:eastAsia="Times New Roman"/>
                <w:b w:val="false"/>
                <w:sz w:val="26"/>
              </w:rPr>
              <w:t xml:space="preserve">Lệ phí :  </w:t>
              <w:t xml:space="preserve"> (* Lệ phí địa chính: - Cấp giấy CNQSDĐ, quyền sử hữu nhà ở và tài sản gắn liền với đất: 500,000 đ/1 giấy. - Cấp giấy CNQSDĐ chỉ có quyền sử dụng đất (không có nhà và tài sản khác gắn liền với đất): 100,000đ/giấy. - Chứng nhận đăng ký biến động về đất đai: 30,000 đ/lần. * Lệ phí thẩm định cấp quyền sử dụng đất: 1. Đất sản xuất kinh doanh: - Khu vực đô thị: Diện tích dưới 5.000 m2 : 650.000đồng/hs. Diện tích từ trên 5.000 m2 đến 2 ha: 1.300.000đồng/hs Diện tích từ trên 2 ha đến 5 ha: 2.625.000đồng/hs Diện tích trên 5 ha: 5.250.000đồng/hs - Khu vực nông thôn: Diện tích dưới 5.000 m2 : 325.000đồng/hs. Diện tích từ trên 5.000 m2 đến 2 ha: 650.000đồng/hs Diện tích từ trên 2 ha đến 5 ha: 1.300.000đồng/hs Diện tích trên 5 ha:2.625.000đồng/hs 2. Đất làm nhà ở: + Khu vực đô thị: 500.000đ/hồ sơ + Khu vực nông thôn: 200.000đ/hồ sơ)</w:t>
              <w:br/>
              <w:t>File đính kèm: NQ 06.pdf</w:t>
            </w:r>
          </w:p>
        </w:tc>
        <w:tc>
          <w:p/>
          <w:p>
            <w:pPr>
              <w:spacing w:after="0" w:before="0" w:lineRule="auto" w:line="276"/>
              <w:jc w:val="left"/>
            </w:pPr>
            <w:r>
              <w:rPr>
                <w:rFonts w:ascii="Times New Roman" w:hAnsi="Times New Roman" w:cs="Times New Roman" w:eastAsia="Times New Roman"/>
                <w:b w:val="false"/>
                <w:sz w:val="26"/>
              </w:rPr>
              <w:t>+ Trường hợp chuyển đổi, chuyển nhượng, thừa kế, tặng cho, đăng ký góp vốn không quá 15 ngày làm việc (trong đó: Sở Tài nguyên và Môi trường 10 ngày; Cơ quan thuế 05 ngày);
+ Trường hợp cho thuê, cho thuê lại quyền sử dụng đất không quá 08 ngày làm việc (trong đó: Sở Tài nguyên và Môi trường 03 ngày; Cơ quan thuế 05 ngày).
1.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văn bản về việc chuyển nhượng, cho thuê, cho thuê lại, thừa kế, tặng cho quyền sử dụng đất, quyền sở hữu tài sản gắn liền với đất; góp vốn bằng quyền sử dụng đất, quyền sở hữu tài sản gắn liền với đất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chấp thuận của cơ quan Nhà nước có thẩm quyền đối với tổ chức kinh tế nhận chuyển nhượng, nhận góp vốn, thuê quyền sử dụng đất nông nghiệp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người sử dụng đất đồng ý cho chủ sở hữu tài sản gắn liền với đất được chuyển nhượng, tặng cho, cho thuê, góp vốn tài sản gắn liền với đất đối với trường hợp chuyển nhượng, tặng cho, cho thuê, góp vốn bằng tài sản gắn liền với đất mà chủ sở hữu tài sản gắn liền với đất không đồng thời là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thực hiện thủ tục đăng ký biến động đất đai, tài sản gắn liền với đất  mà có thay đổi thông tin về pháp nhân, địa chỉ trên Giấy chứng nhận đã cấp thì nộp bổ sung văn bản của cơ quan có thẩm quyền cho phép hoặc công nhận việc thay đổi thông tin pháp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nguyên và Môi trường, Văn phòng đăng ký quyền sử dụng đất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02/2014/TT-BTC</w:t>
            </w:r>
          </w:p>
        </w:tc>
        <w:tc>
          <w:p/>
          <w:p>
            <w:pPr>
              <w:spacing w:after="0" w:before="0" w:lineRule="auto" w:line="276"/>
              <w:jc w:val="left"/>
            </w:pPr>
            <w:r>
              <w:rPr>
                <w:rFonts w:ascii="Times New Roman" w:hAnsi="Times New Roman" w:cs="Times New Roman" w:eastAsia="Times New Roman"/>
                <w:b w:val="false"/>
                <w:sz w:val="26"/>
              </w:rPr>
              <w:t>Thông tư số 02/2014/TT-BTC ngày 02/01/2014 của Bộ trưởng Bộ Tài chính hướng dẫn về phí và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33/2017/TT-BTNMT</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09/2021/TT-BTNMT</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Giấy chứng nhận (trừ trường hợp tất cả người nhận thừa kế quyền sử dụng đất, quyền sở hữu nhà ở, tài sản khác gắn liền với đất đều là người nước ngoài không thuộc đối tượng được mua nhà ở gắn liền với quyền sử dụng đất ở tại Việt Nam).
Trường hợp người sử dụng đất được chậm thực hiện nghĩa vụ tài chính hoặc được ghi nợ nghĩa vụ tài chính thì phải thực hiện xong nghĩa vụ tài chính trước khi thực hiện các quyền.
2. Đất không có tranh chấp.
3. Quyền sử dụng đất không bị kê biên để bảo đảm thi hành án.
4. Trong thời hạn sử dụng đất.
5. Ngoài các điều kiện nêu tại các điểm 1, 2, 3 và 4 trên đây, còn phải đủ điều kiện sau:
a) Điều kiện bán, mua tài sản gắn liền với đất được Nhà nước cho thuê thu tiền thuê đất hàng năm
- Tổ chức kinh tế, doanh nghiệp có vốn đầu tư nước ngoài được bán tài sản gắn liền với đất thuê của Nhà nước khi có đủ các điều kiện sau đây:
+ Tài sản gắn liền với đất thuê được tạo lập hợp pháp theo quy định của pháp luật;
+ Đã hoàn thành việc xây dựng theo đúng quy hoạch xây dựng chi tiết và dự án đầu tư đã được phê duyệt, chấp thuận.
- Người mua tài sản gắn liền với đất thuê phải bảo đảm các điều kiện sau đây:
+ Có năng lực tài chính để thực hiện dự án đầu tư;
+ Có ngành nghề kinh doanh phù hợp với dự án đầu tư;
+ Không vi phạm quy định của pháp luật về đất đai đối với trường hợp đã được Nhà nước giao đất, cho thuê đất để thực hiện dự án trước đó.
- Người mua tài sản được Nhà nước tiếp tục cho thuê đất trong thời hạn sử dụng đất còn lại theo giá đất cụ thể, sử dụng đất đúng mục đích đã được xác định trong dự án.
b) Điều kiện nhận chuyển nhượng, nhận tặng cho quyền sử dụng đất: 
+ Tổ chức, cơ sở tôn giáo, doanh nghiệp có vốn đầu tư nước ngoài không được nhận chuyển nhượng, nhận tặng cho quyền sử dụng đất đối với trường hợp mà pháp luật không cho phép chuyển nhượng, tặng cho quyền sử dụng đất.
+ Tổ chức kinh tế không được nhận chuyển nhượng quyền sử dụng đất trồng lúa, đất rừng phòng hộ, đất rừng đặc dụng của hộ gia đình, cá nhân, trừ trường hợp được chuyển mục đích sử dụng đất theo quy hoạch, kế hoạch sử dụng đất đã được cơ quan nhà nước có thẩm quyền phê duyệt.
c) Tổ chức kinh tế, hộ gia đình, cá nhân được nhận chuyển nhượng, nhận góp vốn, thuê quyền sử dụng đất nông nghiệp để thực hiện dự án đầu tư sản xuất, kinh doanh phi nông nghiệp khi có đủ các điều kiện sau đây:
- Có văn bản chấp thuận của cơ quan nhà nước có thẩm quyền đối với tổ chức kinh tế nhận chuyển nhượng, nhận góp vốn, thuê quyền sử dụng đất nông nghiệp để thực hiện dự án;
- Mục đích sử dụng đối với diện tích đất nhận chuyển nhượng, nhận góp vốn, thuê quyền sử dụng đất phải phù hợp với quy hoạch, kế hoạch sử dụng đất đã được cơ quan nhà nước có thẩm quyền phê duyệt;
- Người được Nhà nước giao đất, cho thuê đất để sử dụng vào mục đích phi nông nghiệp từ đất chuyên trồng lúa nước phải nộp một khoản tiền để Nhà nước bổ sung diện tích đất chuyên trồng lúa nước bị mất hoặc tăng hiệu quả sử dụng đất trồng lúa.
đ) Điều kiện chuyển nhượng quyền sử dụng đất trong thực hiện dự án đầu tư xây dựng kinh doanh nhà ở; dự án đầu tư xây dựng kết cấu hạ tầng để chuyển nhượng hoặc cho thuê.
- Việc chuyển nhượng quyền sử dụng đất trong dự án đầu tư xây dựng kinh doanh nhà ở:
+ Được Ủy ban nhân dân cấp tỉnh cho phép chủ đầu tư dự án đầu tư xây dựng kinh doanh nhà ở được chuyển nhượng quyền sử dụng đất dưới hình thức phân lô sau khi đã hoàn thành đầu tư xây dựng kết cấu hạ tầng và nghĩa vụ tài chính về đất đai dựa vào căn cứ:
. Chủ đầu tư dự án phải hoàn thành việc đầu tư xây dựng kết cấu hạ tầng gồm các công trình dịch vụ, công trình hạ tầng kỹ thuật, hạ tầng xã hội theo quy hoạch chi tiết xây dựng 1/500 đã được phê duyệt; đảm bảo kết nối với hệ thống hạ tầng chung của khu vực trước khi thực hiện việc chuyển nhượng quyền sử dụng đất cho người dân tự xây dựng nhà ở; đảm bảo cung cấp các dịch vụ thiết yếu gồm cấp điện, cấp nước, thoát nước, thu gom rác thải;
. Chủ đầu tư phải hoàn thành nghĩa vụ tài chính liên quan đến đất đai của dự án gồm tiền sử dụng đất, tiền thuê đất; thuế, phí, lệ phí liên quan đến đất đai (nếu có);
. Các điều kiện khác theo quy định về pháp luật về quy hoạch đô thị, xây dựng, phát triển đô thị, kinh doanh bất động sản và nhà ở;
. Chủ đầu tư dự án xây dựng kinh doanh nhà ở để bán hoặc để bán kết hợp cho thuê được chuyển nhượng quyền sử dụng đất dưới hình thức phân lô, bán nền tại khu vực không nằm trong địa bàn các phường của các đô thị loại đặc biệt và đô thị loại I trực thuộc Trung ương; khu vực có yêu cầu cao về kiến trúc cảnh quan, khu vực trung tâm và xung quanh các công trình là điểm nhấn kiến trúc trong đô thị; mặt tiền các tuyến đường cấp khu vực trở lên và các tuyến đường cảnh quan chính trong đô thị.
. Ủy ban nhân dân cấp tỉnh có trách nhiệm tổ chức công bố công khai các khu vực được thực hiện dự án xây dựng kinh doanh nhà ở để bán hoặc để bán kết hợp cho thuê được chuyển nhượng quyền sử dụng đất dưới hình thức phân lô, bán nền trước khi tổ chức thực hiện các dự án đầu tư.
+ Việc chuyển nhượng quyền sử dụng đất gắn với việc chuyển nhượng toàn bộ hoặc một phần dự án khi chủ đầu tư phải hoàn thành nghĩa vụ tài chính liên quan đến đất đai của dự án gồm tiền sử dụng đất, tiền thuê đất; thuế, phí, lệ phí liên quan đến đất đai (nếu có).
- Người nhận chuyển nhượng quyền sử dụng đất gắn với chuyển nhượng một phần hoặc toàn bộ dự án đầu tư xây dựng kinh doanh nhà ở phải có ngành nghề kinh doanh phù hợp, phải đáp ứng các điều kiện:
+ Có năng lực tài chính để bảo đảm việc sử dụng đất theo tiến độ của dự án đầu tư. Cụ thể: Có vốn thuộc sở hữu của mình để thực hiện dự án không thấp hơn 20% tổng mức đầu tư đối với dự án có quy mô sử dụng đất dưới 20 héc ta; không thấp hơn 15% tổng mức đầu tư đối với dự án có quy mô sử dụng đất từ 20 héc ta trở lên; có khả năng huy động vốn để thực hiện dự án từ các tổ chức tín dụng, chi nhánh ngân hàng nước ngoài và các tổ chức, cá nhân khác.
+ Ký quỹ theo quy định của pháp luật về đầu tư;
+ Không vi phạm quy định của pháp luật về đất đai đối với trường hợp đang sử dụng đất do Nhà nước giao đất, cho thuê đất để thực hiện dự án đầu tư khác.
+ Dự án sản xuất, kinh doanh không sử dụng vốn từ ngân sách nhà nước.
- Việc chuyển nhượng quyền sử dụng đất gắn với chuyển nhượng toàn bộ dự án đầu tư xây dựng kết cấu hạ tầng để chuyển nhượng hoặc cho thuê phải đáp ứng các điều kiện: Dự án phải xây dựng xong các công trình hạ tầng kỹ thuật tương ứng theo tiến độ ghi trong dự án đã được phê duyệt.
e) Tổ chức kinh tế nhận góp vốn bằng quyền sử dụng đất của hộ gia đình, cá nhân, tổ chức kinh tế khác trong các trường hợp sau đây:
- Đất của tổ chức kinh tế góp vốn có nguồn gốc do được Nhà nước giao có thu tiền sử dụng đất hoặc được Nhà nước cho thuê đất thu tiền thuê đất một lần cho cả thời gian thuê, do nhận chuyển nhượng quyền sử dụng đất;
- Đất của hộ gia đình, cá nhân góp vốn mà không phải là đất được Nhà nước cho thuê trả tiền thuê đất hàng năm;
-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2026-05-25T17:32:35Z</dcterms:created>
  <dc:creator>Apache POI</dc:creator>
</cp:coreProperties>
</file>