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vì mục đích quốc phòng, an ninh; phát triển kinh tế - xã hội vì lợi ích quốc gia, công cộng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tài nguyên và môi trường xây dựng và trình Ủy ban nhân dân cấp có thẩm quyền phê duyệt Kế hoạch thu hồi đất, điều tra, khảo sát, đo đạc, kiểm đếm.</w:t>
      </w:r>
    </w:p>
    <w:p>
      <w:pPr>
        <w:spacing w:after="0" w:before="0" w:lineRule="auto" w:line="276"/>
        <w:jc w:val="both"/>
      </w:pPr>
      <w:r>
        <w:rPr>
          <w:rFonts w:ascii="Times New Roman" w:hAnsi="Times New Roman" w:cs="Times New Roman" w:eastAsia="Times New Roman"/>
          <w:b w:val="false"/>
          <w:sz w:val="26"/>
        </w:rPr>
        <w:t>(2) Ủy ban nhân dân cấp có thẩm quyền ban hành Thông báo thu hồi đất và gửi đến từng người có đất thu hồi; họp phổ biến đến người dân trong khu vực có đất thu hồi và thông báo trên phương tiện thông tin đại chúng; niêm yết tại trụ sở UBND cấp xã, địa điểm sinh hoạt chung của khu dân nơi có đất thu hồi. Trường hợp người sử dụng đất trong khu vực có đất thu hồi không phối hợp với tổ chức làm nhiệm vụ bồi thường, giải phóng mặt bằng trong việc điều tra, khảo sát, đo đạc, kiểm đếm thì thực hiện như sau:
- Ủy ban nhân dân cấp xã, Ủy ban Mặt trận Tổ quốc Việt Nam cấp xã nơi có đất thu hồi và Tổ chức làm nhiệm vụ bồi thường, giải phóng mặt bằng tổ chức vận động, thuyết phục để người sử dụng đất trong khu vực có đất thu hồi phối hợp với Tổ chức làm nhiệm vụ bồi thường, giải phóng mặt bằng trong việc điều tra, khảo sát, đo đạc, kiểm đếm;
- Chủ tịch Ủy ban nhân dân cấp huyện ban hành Quyết định kiểm đếm bắt buộc đối với trường hợp đã được vận động, thuyết phục nhưng người sử dụng đất trong khu vực có đất thu hồi không phối hợp với Tổ chức làm nhiệm vụ bồi thường, giải phóng mặt bằng trong việc điều tra, khảo sát, đo đạc, kiểm đếm;
- Chủ tịch Ủy ban nhân dân cấp huyện ban hành Quyết định cưỡng chế thực hiện quyết định kiểm đếm bắt buộc và tổ chức thực hiện cưỡng chế đối với trường hợp người sử dụng đất không thực hiện Quyết định kiểm đếm bắt buộc.</w:t>
      </w:r>
    </w:p>
    <w:p>
      <w:pPr>
        <w:spacing w:after="0" w:before="0" w:lineRule="auto" w:line="276"/>
        <w:jc w:val="both"/>
      </w:pPr>
      <w:r>
        <w:rPr>
          <w:rFonts w:ascii="Times New Roman" w:hAnsi="Times New Roman" w:cs="Times New Roman" w:eastAsia="Times New Roman"/>
          <w:b w:val="false"/>
          <w:sz w:val="26"/>
        </w:rPr>
        <w:t>(3) Tổ chức làm nghiệm vụ bồi thường, giải phóng mặt bằng lập Phương án bồi thường, hỗ trợ, tái định cư.</w:t>
      </w:r>
    </w:p>
    <w:p>
      <w:pPr>
        <w:spacing w:after="0" w:before="0" w:lineRule="auto" w:line="276"/>
        <w:jc w:val="both"/>
      </w:pPr>
      <w:r>
        <w:rPr>
          <w:rFonts w:ascii="Times New Roman" w:hAnsi="Times New Roman" w:cs="Times New Roman" w:eastAsia="Times New Roman"/>
          <w:b w:val="false"/>
          <w:sz w:val="26"/>
        </w:rPr>
        <w:t>(4) Tổ chức làm nghiệm vụ bồi thường, giải phóng mặt bằng phối hợp với UBND cấp xã nơi có đất thu hồi tổ chức lấy ý kiến về Phương án bồi thương, hỗ trợ, tái định cư theo hình thức tổ chức họp trực tiếp với người dân trong khu vực có đất thu hồi, đồng thời niêm yết công khai Phương án bồi thường, hỗ trợ tái định cư tại trụ sở UBND cấp xã, địa điểm sinh hoạt chung của khu dân cư nơi có đất thu hồi. Việc tổ chức lấy ý kiến phải được lập thành biên bản có xác nhận của đại diện Ủy ban nhân dân cấp xã, đại diện Ủy ban Mặt trận Tổ quốc Việt Nam cấp xã, đại diện những người có đất thu hồi.</w:t>
      </w:r>
    </w:p>
    <w:p>
      <w:pPr>
        <w:spacing w:after="0" w:before="0" w:lineRule="auto" w:line="276"/>
        <w:jc w:val="both"/>
      </w:pPr>
      <w:r>
        <w:rPr>
          <w:rFonts w:ascii="Times New Roman" w:hAnsi="Times New Roman" w:cs="Times New Roman" w:eastAsia="Times New Roman"/>
          <w:b w:val="false"/>
          <w:sz w:val="26"/>
        </w:rPr>
        <w:t>(5) Tổ chức làm nhiệm vụ bồi thường, giải phóng mặt bằng có trách nhiệm tổng hợp ý kiến đóng góp bằng văn bản, ghi rõ số lượng ý kiến đồng ý, số lượng ý kiến không đồng ý, số lượng ý kiến khác đối với Phương án bồi thường, hỗ trợ, tái định cư; phối hợp với Ủy ban nhân dân cấp xã nơi có đất thu hồi tổ chức đối thoại đối với trường hợp còn có ý kiến không đồng ý về phương án bồi thường, hỗ trợ, tái định cư; hoàn chỉnh phương án trình cơ quan có thẩm quyền.</w:t>
      </w:r>
    </w:p>
    <w:p>
      <w:pPr>
        <w:spacing w:after="0" w:before="0" w:lineRule="auto" w:line="276"/>
        <w:jc w:val="both"/>
      </w:pPr>
      <w:r>
        <w:rPr>
          <w:rFonts w:ascii="Times New Roman" w:hAnsi="Times New Roman" w:cs="Times New Roman" w:eastAsia="Times New Roman"/>
          <w:b w:val="false"/>
          <w:sz w:val="26"/>
        </w:rPr>
        <w:t>(6) Cơ quan tài nguyên và môi trường thẩm định Phương án bồi thường, hỗ trợ, tái định cư và chuẩn bị hồ sơ thu hồi đất.</w:t>
      </w:r>
    </w:p>
    <w:p>
      <w:pPr>
        <w:spacing w:after="0" w:before="0" w:lineRule="auto" w:line="276"/>
        <w:jc w:val="both"/>
      </w:pPr>
      <w:r>
        <w:rPr>
          <w:rFonts w:ascii="Times New Roman" w:hAnsi="Times New Roman" w:cs="Times New Roman" w:eastAsia="Times New Roman"/>
          <w:b w:val="false"/>
          <w:sz w:val="26"/>
        </w:rPr>
        <w:t>(7) Ủy ban nhân dân cấp có thẩm quyền Quyết định thu hồi đất và Quyết định phê duyệt Phương án bồi thường, hỗ trợ, tái định cư trong cùng một ngày theo thẩm quyền như sau:
a) Ủy ban nhân dân cấp tỉnh quyết định thu hồi đất đối với tổ chức, cơ sở tôn giáo, người Việt Nam định cư ở nước ngoài (trừ đất ở), tổ chức nước ngoài có chức năng ngoại giao, doanh nghiệp có vốn đầu tư nước ngoài, thu hồi đất nông nghiệp thuộc quỹ đất công ích của xã, phường, thị trấn;
b) Ủy ban nhân dân cấp huyện quyết định thu hồi đất đối với hộ gia đình, cá nhân, cộng đồng dân cư; người Việt Nam định cư ở nước ngoài được sở hữu nhà ở tại Việt Nam;
c) Trường hợp trong khu vực thu hồi đất có cả đối tượng quy định tại điểm a và điểm b mục này thì Ủy ban nhân dân cấp tỉnh quyết định thu hồi đất hoặc ủy quyền cho Ủy ban nhân dân cấp huyện quyết định thu hồi đất.</w:t>
      </w:r>
    </w:p>
    <w:p>
      <w:pPr>
        <w:spacing w:after="0" w:before="0" w:lineRule="auto" w:line="276"/>
        <w:jc w:val="both"/>
      </w:pPr>
      <w:r>
        <w:rPr>
          <w:rFonts w:ascii="Times New Roman" w:hAnsi="Times New Roman" w:cs="Times New Roman" w:eastAsia="Times New Roman"/>
          <w:b w:val="false"/>
          <w:sz w:val="26"/>
        </w:rPr>
        <w:t>(8) Tổ chức làm nhiệm vụ bồi thường, giải phóng mặt bằng phối hợp với Ủy ban nhân dân cấp xã phổ biến và niêm yết công khai quyết định phê duyệt Phương án bồi thường, hỗ trợ, tái định cư tại trụ sở Ủy ban nhân dân cấp xã và địa điểm sinh hoạt chung của khu dân cư nơi có đất thu hồi; gửi quyết định bồi thường, hỗ trợ, tái định cư đến từng người có đất thu hồi,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tổ chức làm nhiệm vụ bồi thường, giải phóng mặt bằng.</w:t>
      </w:r>
    </w:p>
    <w:p>
      <w:pPr>
        <w:spacing w:after="0" w:before="0" w:lineRule="auto" w:line="276"/>
        <w:jc w:val="both"/>
      </w:pPr>
      <w:r>
        <w:rPr>
          <w:rFonts w:ascii="Times New Roman" w:hAnsi="Times New Roman" w:cs="Times New Roman" w:eastAsia="Times New Roman"/>
          <w:b w:val="false"/>
          <w:sz w:val="26"/>
        </w:rPr>
        <w:t>(9) Tổ chức làm nghiệm vụ bồi thường, giải phóng mặt bằng tổ chức thực hiện việc bồi thường, hỗ trợ, bố trí tái định cư theo Phương án bồi thường, hỗ trợ, tái định cư đã được phê duyệt. Trường hợp người có đất thu hồi không bàn giao đất cho tổ chức làm nhiệm vụ bồi thường, giải phóng mặt bằng thì thực hiện như sau:
- Ủy ban nhân dân cấp xã, Ủy ban Mặt trận Tổ quốc Việt Nam cấp xã nơi có đất thu hồi và Tổ chức làm nhiệm vụ bồi thường, giải phóng mặt bằng tổ chức vận động, thuyết phục để người có đất thu hồi thực hiện bàn giao đất cho tổ chức làm nhiệm vụ bồi thường, giải phóng mặt bằng; 
- Chủ tịch Ủy ban nhân dân cấp huyện ban hành Quyết định cưỡng chế thực hiện Quyết định thu hồi đất và tổ chức thực hiện việc cưỡng chế đối với trường hợp người có đất thu hồi đã được vận động, thuyết phục nhưng không chấp hành việc bàn giao đất cho tổ chức làm nhiệm vụ bồi thường, giải phóng mặt bằng;
- Chủ tịch Ủy ban nhân dân cấp huyện quyết định thành lập Ban thực hiện cưỡng chế đối với trường hợp người có đất thu hồi đã được vận động, thuyết phục nhưng không chấp hành việc bàn giao đất cho tổ chức làm nhiệm vụ bồi thường, giải phóng mặt bằng;
- Ban thực hiện cưỡng chế lập Phương án cưỡng chế và dự toán kinh phí cho hoạt động cưỡng chế trình Chủ tịch Ủy ban nhân dân cấp huyện phê duyệt;
- Lực lượng Công an căn cứ vào phương án cưỡng chế thu hồi đất để xây dựng Kế hoạch bảo vệ trật tự, an toàn trong quá trình tổ chức thi hành quyết định cưỡng chế thu hồi đất;
- Ban thực hiện cưỡng chế vận động, thuyết phục, đối thoại với người bị cưỡng chế; nếu người bị cưỡng chế chấp hành thì Ban thực hiện cưỡng chế lập biên bản ghi nhận sự chấp hành;
- Ban thực hiện cưỡng chế thực hiện cưỡng chế theo phương án đã được phê duyệt nếu có đủ 4 điều kiện (Điều kiện 1: Người có đất thu hồi không chấp hành quyết định thu hồi đất sau khi Ủy ban nhân dân cấp xã, Ủy ban Mặt trận Tổ quốc Việt Nam cấp xã nơi có đất thu hồi và tổ chức làm nhiệm vụ bồi thường, giải phóng mặt bằng đã vận động, thuyết phục; Điều kiện 2: Quyết định cưỡng chế thực hiện quyết định thu hồi đất đã được niêm yết công khai tại trụ sở Ủy ban nhân dân cấp xã, địa điểm sinh hoạt chung của khu dân cư nơi có đất thu hồi; Điều kiện 3: Quyết định cưỡng chế thực hiện quyết định thu hồi đất đã có hiệu lực thi hành; Điều kiện 4: Người bị cưỡng chế đã nhận được quyết định cưỡng chế thực hiện quyết định thu hồi đất có hiệu lực thi hành); có quyền buộc người bị cưỡng chế và những người có liên quan phải ra khỏi khu đất cưỡng chế, tự chuyển tài sản ra khỏi khu đất cưỡng chế; nếu không thực hiện thì Ban thực hiện cưỡng chế có trách nhiệm di chuyển người bị cưỡng chế và người có liên quan cùng tài sản ra khỏi khu đất cưỡng chế; trường hợp người bị cưỡng chế từ chối nhận tài sản thì Ban thực hiện cưỡng chế phải lập biên bản, tổ chức thực hiện bảo quản tài sản theo quy định của pháp luật và thông báo cho người có tài sản nhận lại tài sản; Ban thực hiện cưỡng chế giao tài sản cho Ủy ban nhân dân cấp xã bảo quản tài sản theo quy định của pháp luật nếu người bị cưỡng chế từ chối nhận tài sản; bàn giao đất cho tổ chức làm nhiệm vụ bồi thường, giải phóng mặt bằng.</w:t>
      </w:r>
    </w:p>
    <w:p>
      <w:pPr>
        <w:spacing w:after="0" w:before="0" w:lineRule="auto" w:line="276"/>
        <w:jc w:val="both"/>
      </w:pPr>
      <w:r>
        <w:rPr>
          <w:rFonts w:ascii="Times New Roman" w:hAnsi="Times New Roman" w:cs="Times New Roman" w:eastAsia="Times New Roman"/>
          <w:b w:val="false"/>
          <w:sz w:val="26"/>
        </w:rPr>
        <w:t>(10) Tổ chức làm nhiệm vụ bồi thường, giải phóng mặt bằng có trách nhiệm quản lý đất đã được giải phóng mặt bằng.</w:t>
      </w:r>
    </w:p>
    <w:p>
      <w:pPr>
        <w:spacing w:after="0" w:before="0" w:lineRule="auto" w:line="276"/>
        <w:jc w:val="both"/>
      </w:pPr>
      <w:r>
        <w:rPr>
          <w:rFonts w:ascii="Times New Roman" w:hAnsi="Times New Roman" w:cs="Times New Roman" w:eastAsia="Times New Roman"/>
          <w:b w:val="false"/>
          <w:sz w:val="26"/>
        </w:rPr>
        <w:t>(11) Người có đất thu hồi, tổ chức, cá nhân có liên quan có quyền khiếu nại về việc thu hồi đất theo quy định của pháp luật về khiếu nại. 
Trong khi chưa có quyết định giải quyết khiếu nại thì vẫn phải tiếp tục thực hiện quyết định thu hồi đất, quyết định cưỡng chế thu hồi đất. Trường hợp cơ quan nhà nước có thẩm quyền giải quyết khiếu nại có kết luận việc thu hồi đất là trái pháp luật thì phải dừng cưỡng chế nếu việc cưỡng chế chưa hoàn thành; hủy bỏ quyết định thu hồi đất đã ban hành và bồi thường thiệt hại do quyết định thu hồi đất gây ra (nếu có).
Đối với trường hợp việc thu hồi đất có liên quan đến quyền và lợi ích của tổ chức, cá nhân khác trong việc sử dụng đất theo quy định của pháp luật khác có liên quan thì Nhà nước tiến hành thu hồi đất, cưỡng chế thực hiện quyết định thu hồi đất theo quy định mà không phải chờ cho đến khi giải quyết xong quyền và nghĩa vụ liên quan đến việc sử dụng đất giữa người có đất thu hồi và tổ chức, cá nhân đó theo quy định của pháp luật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Quy định thời hạn giải quyết đối với một số trình tự như sau:
a) Thời gian từ khi ban hành Thông báo thu hồi đất đến khi ban hành Quyết định thu hồi đất: chậm nhất là 90 ngày đối với đất nông nghiệp và 180 ngày đối với đất phi nông nghiệp.
Trường hợp người sử dụng đất trong khu vực thu hồi đất đồng ý để cơ quan nhà nước có thẩm quyền thu hồi đất trước thời hạn thì Ủy ban nhân dân cấp có thẩm quyền quyết định thu hồi đất mà không phải chờ đến hết thời hạn thông báo thu hồi đất.
b) Thời gian ban hành Quyết định kiểm đếm bắt buộc: 10 ngày kể từ ngày người sử dụng đất được Ủy ban nhân dân cấp xã vận động, thuyết phục thực hiện Thông báo thu hồi đất.
c) Thời gian thực hiện phương án bồi thường, hỗ trợ, tái định cư: 30 ngày kể từ ngày ban hành quyết định phê duyệt phương án bồi thường, hỗ trợ, tái định cư.
Trường hợp mà thực hiện vượt quá 30 ngày: Nếu nhà nước chậm chi trả thì người có đất thu hồi được nhà nước thanh toán thêm một khoản tiền bằng mức tiền chậm nộp theo quy định của Luật quản lý thuế tính trên số tiền chậm trả và thời gian chậm trả; nếu người có đất thu hồi không nhận tiền bồi thường, hỗ trợ theo phương án bồi thường, hỗ trợ, tái định cư được cấp có thẩm quyền phê duyệt thì tiền bồi thường, hỗ trợ được gửi vào tài khoản tạm giữ của Kho bạc nhà nước.
d) Thời gian bàn giao đất đối với trường hợp người bị cưỡng chế thu hồi đất chấp hành quyết định cưỡng chế: chậm nhất sau 30 ngày kể từ ngày Ban thực hiện cưỡng chế lập biên bản ghi nhận sự chấp hành của người có đất bị thu hồi.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 Hồ sơ trình ban hành thông báo thu hồi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kèm theo dự thảo thông báo thu hồi đất để thực hiện dự án.  Trường hợp thu hồi đất để thực hiện dự án có sử dụng đất trồng lúa, đất rừng phòng hộ, đất rừng đặc dụng vào mục đích khác mà không thuộc trường hợp được Quốc hội quyết định đầu tư hoặc Thủ tướng Chính phủ chấp thuận đầu tư thì phải có văn bản chấp thuận của Thủ tướng Chính phủ hoặc Nghị quyết của Hội đồng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vẽ vị trí, ranh giới, diện tích khu đất thu hồi để thực hiện dự án (đã có trong kế hoạch sử dụng đất hàng năm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Trích lục bản đồ địa chính thửa đất hoặc trích đo địa chính thửa đất đối với các thửa đất nằm trong ranh giới khu đất thu hồi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trình ban hành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xã, phường, thị trấn nơi có đất thu hồi về quá trình vận động, thuyết phục người sử dụng đất theo quy định để thực hiện điều tra, khảo sát, đo đạc, kiểm đếm;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Tờ trình kèm theo dự thảo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trình ban hành quyết định cưỡng chế thực hiện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kiểm đếm bắt buộc;</w:t>
            </w:r>
          </w:p>
        </w:tc>
        <w:tc>
          <w:p/>
          <w:p>
            <w:pPr>
              <w:spacing w:after="0" w:before="0" w:lineRule="auto" w:line="276"/>
              <w:jc w:val="left"/>
            </w:pPr>
            <w:r>
              <w:rPr>
                <w:rFonts w:ascii="Times New Roman" w:hAnsi="Times New Roman" w:cs="Times New Roman" w:eastAsia="Times New Roman"/>
                <w:b w:val="false"/>
                <w:sz w:val="26"/>
              </w:rPr>
              <w:t>Mẫu số 08 - qd kiem dem bat buoc.docx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Tờ trình kèm theo dự thảo quyết định cưỡng chế thực hiện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trình ban hành quyết định thu hồi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phương án bồi thường, hỗ trợ, tái định cư đã được thẩm định và bản tổng hợp ý kiến đóng góp của người có đất bị thu hồi;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3.5. Hồ sơ trình ban hành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thu hồi đất;</w:t>
            </w:r>
          </w:p>
        </w:tc>
        <w:tc>
          <w:p/>
          <w:p>
            <w:pPr>
              <w:spacing w:after="0" w:before="0" w:lineRule="auto" w:line="276"/>
              <w:jc w:val="left"/>
            </w:pPr>
            <w:r>
              <w:rPr>
                <w:rFonts w:ascii="Times New Roman" w:hAnsi="Times New Roman" w:cs="Times New Roman" w:eastAsia="Times New Roman"/>
                <w:b w:val="false"/>
                <w:sz w:val="26"/>
              </w:rPr>
              <w:t>Mẫu số 10 - qd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cấp xã nơi có đất thu hồi về quá trình vận động, thuyết phục người có đất thu hồi theo quy định nhưng không chấp hành việc bàn giao đất cho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3.6. Hồ sơ trình thành lập Ban thực hiện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cưỡng chế thu hồi đất;</w:t>
            </w:r>
          </w:p>
        </w:tc>
        <w:tc>
          <w:p/>
          <w:p>
            <w:pPr>
              <w:spacing w:after="0" w:before="0" w:lineRule="auto" w:line="276"/>
              <w:jc w:val="left"/>
            </w:pPr>
            <w:r>
              <w:rPr>
                <w:rFonts w:ascii="Times New Roman" w:hAnsi="Times New Roman" w:cs="Times New Roman" w:eastAsia="Times New Roman"/>
                <w:b w:val="false"/>
                <w:sz w:val="26"/>
              </w:rPr>
              <w:t>Mẫu số 11- qd cuong che thu 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về việc từ chối không nhận quyết định cưỡng chế hoặc vắng mặt khi giao quyết định cưỡng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đề nghị tổ chức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quyết định thành lập Ban thực hiện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kiểm đếm bắt buộc, Quyết định cưỡng chế kiểm đếm bắt buộc, 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2026-05-23T16:28:22Z</dcterms:created>
  <dc:creator>Apache POI</dc:creator>
</cp:coreProperties>
</file>