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2.002010.000.00.00.H12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người đại diện theo pháp luật của công ty trách nhiệm hữu hạn, công ty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 Người đại diện theo pháp luật của doanh nghiệp chịu trách nhiệm gửi Thông báo đăng ký thay đổi người đại diện theo pháp luật của công ty trách nhiệm hữu hạn, công ty cổ phần đến Sở Tài chính nơi đã cấp Giấy chứng nhận đăng ký doanh nghiệp. Nội dung Thông báo thay đổi người đại diện theo pháp luật gồm:
- Tên, mã số doanh nghiệp, mã số thuế hoặc số Giấy chứng nhận đăng ký kinh doanh (trường hợp doanh nghiệp chưa có mã số doanh nghiệp, mã số thuế);
- Họ, tên, số Chứng minh nhân dân hoặc Hộ chiếu hoặc chứng thực cá nhân hợp pháp khác quy định tại Điều 10 Nghị định số 78/2015/NĐ-CP(cụ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chức danh, địa chỉ thường trú của người đang là đại diện theo pháp luật của công ty và của người bổ sung, thay thế làm đại diện theo pháp luật của công ty;
- Họ, tên và chữ ký của một trong những cá nhân sau:
+ Chủ sở hữu công ty đối với công ty trách nhiệm hữu hạn một thành viên có chủ sở hữu là cá nhân.
+ Chủ tịch Hội đồng thành viên hoặc Chủ tịch công ty đối với công ty trách nhiệm hữu hạn một thành viên có chủ sở hữu là tổ chức.
+ Chủ tịch Hội đồng thành viên đối với công ty trách nhiệm hữu hạn hai thành viên trở lên. Trường hợp Chủ tịch Hội đồng thành viên là người đại diện theo pháp luật thì người ký thông báo là Chủ tịch Hội đồng thành viên mới được Hội đồng thành viên bầu.
+ Chủ tịch Hội đồng quản trị đối với công ty cổ phần. Trường hợp Chủ tịch Hội đồng quản trị là người đại diện theo pháp luật thì người ký thông báo là Chủ tịch Hội đồng quản trị mới được Hội đồng quản trị bầu.
+ Trường hợp Chủ tịch Hội đồng thành viên, Chủ tịch công ty hoặc Chủ tịch Hội đồng quản trị của công ty bỏ trốn khỏi nơi cư trú, bị tạm giam, bị bệnh tâm thần hoặc các bệnh khác mà không thể nhận thức, làm chủ được bản thân hoặc từ chối ký tên vào thông báo của công ty thì phải có họ, tên và chữ ký của các thành viên Hội đồng thành viên, chủ sở hữu công ty hoặc các thành viên Hội đồng quản trị đã tham dự và biểu quyết nhất trí về việc thay đổi người đại diện theo pháp luật của công ty.
* Khi nhận Thông báo thay đổi người đại diện theo pháp luật, Phòng Đăng ký kinh doanh trao Giấy biên nhận, kiểm tra tính hợp lệ của hồ sơ và cấp Giấy chứng nhận đăng ký doanh nghiệp cho doanh nghiệp.</w:t>
      </w:r>
    </w:p>
    <w:p>
      <w:pPr>
        <w:spacing w:after="0" w:before="0" w:lineRule="auto" w:line="276"/>
        <w:jc w:val="both"/>
      </w:pPr>
      <w:r>
        <w:rPr>
          <w:rFonts w:ascii="Times New Roman" w:hAnsi="Times New Roman" w:cs="Times New Roman" w:eastAsia="Times New Roman"/>
          <w:b w:val="false"/>
          <w:sz w:val="26"/>
        </w:rPr>
        <w:t>Trình tự, cách thức thực hiện tại tỉnh Cà Mau
1. Tổ chức, cá nhân nộp hồ sơ thủ tục hành chính trực tuyến qua Cổng Dịch vụ công quốc gia tại địa chỉ chỉ website https://dichvucong.gov.vn hoặc nộp qua dịch vụ bưu chính công ích hoặc nộp hồ sơ trực tiếp qua Trung tâm Phục vụ hành chính công tỉnh Cà Mau.
- Điểm tiếp nhận 1 (trụ sở chính): Tầng 1, Tầng 2, Tòa nhà VIETTEL, Số 298, đường Trần Hưng Đạo, phường Tân Thành, tỉnh Cà Mau.
- Điểm tiếp nhận 2: Đường Nguyễn Văn Linh, Khóm 10, Phường Bạc Liêu, tỉnh Cà Mau.
2.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Miễn lệ phí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không được hoàn trả cho doanh nghiệp trong trường hợp doanh nghiệp không được cấp đăng ký doanh nghiệp </w:t>
            </w:r>
          </w:p>
        </w:tc>
        <w:tc>
          <w:p/>
          <w:p>
            <w:pPr>
              <w:spacing w:after="0" w:before="0" w:lineRule="auto" w:line="276"/>
              <w:jc w:val="left"/>
            </w:pPr>
            <w:r>
              <w:rPr>
                <w:rFonts w:ascii="Times New Roman" w:hAnsi="Times New Roman" w:cs="Times New Roman" w:eastAsia="Times New Roman"/>
                <w:b w:val="false"/>
                <w:sz w:val="26"/>
              </w:rPr>
              <w:t>Trong thời hạn 02 ngày làm việc (cắt giảm 01/03 ngày, tỷ lệ cắt giảm 33,33%),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Miễn lệ phí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không được hoàn trả cho doanh nghiệp trong trường hợp doanh nghiệp không được cấp đăng ký doanh nghiệp </w:t>
            </w:r>
          </w:p>
        </w:tc>
        <w:tc>
          <w:p/>
          <w:p>
            <w:pPr>
              <w:spacing w:after="0" w:before="0" w:lineRule="auto" w:line="276"/>
              <w:jc w:val="left"/>
            </w:pPr>
            <w:r>
              <w:rPr>
                <w:rFonts w:ascii="Times New Roman" w:hAnsi="Times New Roman" w:cs="Times New Roman" w:eastAsia="Times New Roman"/>
                <w:b w:val="false"/>
                <w:sz w:val="26"/>
              </w:rPr>
              <w:t>Trong thời hạn 02 ngày làm việc (cắt giảm 01/03 ngày, tỷ lệ cắt giảm 33,33%),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Miễn lệ phí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w:t>
            </w:r>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không được hoàn trả cho doanh nghiệp trong trường hợp doanh nghiệp không được cấp đăng ký doanh nghiệp </w:t>
            </w:r>
          </w:p>
        </w:tc>
        <w:tc>
          <w:p/>
          <w:p>
            <w:pPr>
              <w:spacing w:after="0" w:before="0" w:lineRule="auto" w:line="276"/>
              <w:jc w:val="left"/>
            </w:pPr>
            <w:r>
              <w:rPr>
                <w:rFonts w:ascii="Times New Roman" w:hAnsi="Times New Roman" w:cs="Times New Roman" w:eastAsia="Times New Roman"/>
                <w:b w:val="false"/>
                <w:sz w:val="26"/>
              </w:rPr>
              <w:t>Trong thời hạn 02 ngày làm việc (cắt giảm 01/03 ngày, tỷ lệ cắt giảm 33,33%),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thay đổi người đại diện theo pháp luật theo quy định tại khoản 6 Điều 12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 Bản sao hoặc bản chính nghị quyết hoặc quyết định của Hội đồng thành viên được thay thế bằng bản sao văn bản xác nhận việc người đại diện theo pháp luật của công ty chết, mất tích,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nhất định. Trong trường hợp này, người có thẩm quyền ký giấy đề nghị đăng ký thay đổi người đại diện theo pháp luật là thành viên còn lại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doanh nghiệp đăng ký thay đổi người đại diện theo pháp luật đồng thời với đăng ký thay đổi, thông báo thay đổi nội dung đăng ký doanh nghiệp, cập nhật, bổ sung thông tin đăng ký doanh nghiệp, hiệu đính thông tin đăng ký doanh nghiệp, trừ trường hợp đăng ký thay đổi chủ sở hữu công ty TNHH một thành viên, thì người có thẩm quyền ký giấy đề nghị đăng ký thay đổi người đại diện theo pháp luật, giấy đề nghị, thông báo thay đổi nội dung khác trong hồ sơ đăng ký doanh nghiệp, văn bản ủy quyền thực hiện thủ tục đăng ký doanh nghiệp là cá nhân quy định tại khoản 2 và khoản 3 Điều 43 Nghị định số 168/2025/NĐ-CP (tương ứng với các cá nhân tại trường hợp đăng ký thay đổi người đại diện theo pháp luật của công ty TNHH, công ty cổ phần và trường hợp thay đổi người đại diện theo pháp luật theo quy định tại khoản 6 Điều 12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thay đổi người đại diện theo pháp luật của công ty TNHH,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ký giấy đề nghị đăng ký thay đổi người đại diện theo pháp luật là một trong các cá nhân sau đây: - Chủ tịch Hội đồng thành viên hoặc Chủ tịch công ty đối với công ty TNHH. Trường hợp Chủ tịch Hội đồng thành viên hoặc Chủ tịch công ty là người đại diện theo pháp luật thì người ký giấy đề nghị là Chủ tịch Hội đồng thành viên hoặc Chủ tịch công ty mới được bổ nhiệm hoặc được bầu; - Chủ tịch Hội đồng quản trị đối với công ty cổ phần. Trường hợp Chủ tịch Hội đồng quản trị là người đại diện theo pháp luật thì người ký giấy đề nghị là Chủ tịch Hội đồng quản trị mới được bầu; - Trường hợp Chủ tịch Hội đồng thành viên, Chủ tịch Hội đồng quản trị vắng mặt hoặc không thể thực hiện các quyền và nghĩa vụ của mình thì người ký giấy đề nghị đăng ký thay đổi người đại diện theo pháp luật là người được Chủ tịch Hội đồng thành viên, Chủ tịch Hội đồng quản trị ủy quyền. Trường hợp không có thành viên được ủy quyền hoặc Chủ tịch Hội đồng thành viên, Chủ tịch Hội đồng quản trị chết, mất tích,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nhất định thì người ký giấy đề nghị đăng ký thay đổi người đại diện theo pháp luật là người được bầu tạm thời làm Chủ tịch Hội đồng thành viên, Chủ tịch Hội đồng quản trị theo quy định tại khoản 4 Điều 56, khoản 3 Điều 80 và khoản 4 Điều 156 Luật Doanh nghiệp; - Trường hợp chủ sở hữu công ty TNHH một thành viên là cá nhân bị tạm giam, đang chấp hành hình phạt tù, đang chấp hành biện pháp xử lý hành chính tại cơ sở cai nghiện bắt buộc, cơ sở giáo dục bắt buộc, bị hạn chế hoặc mất năng lực hành vi dân sự, có khó khăn trong nhận thức, làm chủ hành vi thì người được ủy quyền hoặc người đại diện quy định tại khoản 2 và khoản 5 Điều 78 Luật Doanh nghiệp là người ký giấy đề nghị đăng ký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người đại diện theo pháp luật</w:t>
            </w:r>
          </w:p>
        </w:tc>
        <w:tc>
          <w:p/>
          <w:p>
            <w:pPr>
              <w:spacing w:after="0" w:before="0" w:lineRule="auto" w:line="276"/>
              <w:jc w:val="left"/>
            </w:pPr>
            <w:r>
              <w:rPr>
                <w:rFonts w:ascii="Times New Roman" w:hAnsi="Times New Roman" w:cs="Times New Roman" w:eastAsia="Times New Roman"/>
                <w:b w:val="false"/>
                <w:sz w:val="26"/>
              </w:rPr>
              <w:t>Mauso13Giynghngkthayingiidintheophplut.docx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2026-05-21T16:29:11Z</dcterms:created>
  <dc:creator>Apache POI</dc:creator>
</cp:coreProperties>
</file>