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 (Đối với tỉnh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với chủ đầu tư dự án phát triển nhà ở
- Đối với tổ chức, cơ sở tôn giáo, người Việt Nam định cư ở nước ngoài, doanh nghiệp có vốn đầu tư nước ngoài thực hiện dự án đầu tư nộp hồ sơ tại Trung tâm Giải quyết TTHC tỉnh Cà Mau.
- Đối với hộ gia đình, cá nhân, cộng đồng dân cư, người Việt Nam định cư ở nước ngoài được sở hữu nhà ở gắn liền với quyền sử dụng đất ở tại Việt Nam nộp hồ sơ tại Bộ phận tiếp nhận và trả kết quả của UBND cấp huyện (thuộc địa bàn nơi có đất).
- Hộ gia đình, cá nhân, cộng đồng dân cư nộp hồ sơ tại UBND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Trong thời hạn không quá 30 ngày kể từ ngày nhận được hồ sơ hợp lệ, Sở Tài nguyên và Môi trường có trách nhiệm kiểm tra hiện trạng sử dụng đất, nhà ở và công trình đã xây dựng và điều kiện chuyển nhượng quyền sử dụng đất, bán nhà ở của chủ đầu tư dự án.
- Sau khi hoàn thành kiểm tra, Sở Tài nguyên và Môi trường có trách nhiệm:
+ Gửi thông báo cho chủ đầu tư dự án về kết quả kiểm tra;
+ Gửi thông báo kèm theo sơ đồ nhà đất đã kiểm tra cho Văn phòng đăng ký đất đai để làm thủ tục đăng ký nhà, đất cho bên mua đối với các trường hợp đủ điều kiện theo quy định của pháp luật.
+ Đăng công khai kết quả kiểm tra trên trang thông tin điện tử của UBND tỉnh, của Sở Tài nguyên và Môi trường nơi có đất.
- Chủ đầu tư dự án phát triển nhà ở nộp hồ sơ thay cho người nhận chuyển nhượng quyền sử dụng đất, mua nhà ở, công trình xây dựng hoặc cung cấp hồ sơ cho bên mua để tự đi đăng ký.
(2) Đối với người nhận chuyển nhượng quyền sử dụng đất, mua nhà ở, công trình xây dựng:
- Đối với tổ chức, cơ sở tôn giáo, người Việt Nam định cư ở nước ngoài, doanh nghiệp có vốn đầu tư nước ngoài thực hiện dự án đầu tư nộp hồ sơ tại Trung tâm Giải quyết TTHC tỉnh Cà Mau.
- Đối với hộ gia đình, cá nhân, cộng đồng dân cư, người Việt Nam định cư ở nước ngoài được sở hữu nhà ở gắn liền với quyền sử dụng đất ở tại Việt Nam nộp hồ sơ tại Bộ phận tiếp nhận và trả kết quả của UBND cấp huyện (thuộc địa bàn nơi có đất).
- Hộ gia đình, cá nhân, cộng đồng dân cư nộp hồ sơ tại UBND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(3) Văn phòng đăng ký đất đai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Cập nhật thông tin vào hồ sơ địa chính, cơ sở dữ liệu đất đai (nếu có);
- Chuẩn bị hồ sơ để trình cơ quan có thẩm quyền cấp Giấy chứng nhận;
- Yêu cầu chủ đầu tư dự án nộp Giấy chứng nhận quyền sử dụng đất, quyền sở hữu nhà ở và tài sản khác gắn liền với đất đã được cấp để chỉnh lý vào hồ sơ địa chính, cơ sở dữ liệu đất đai.
(4) Văn phòng đăng ký đất đai trao Giấy chứng nhận cho người được cấp.
1. Đối với hồ sơ của tổ chức:
- Cơ quan, đơn vị tiếp nhận và trả kết quả trực tiếp: Trung tâm Giải quyết TTHC tỉnh.
- Cơ quan thực hiện: Văn phòng đăng ký đất đai.
- Cơ quan có thẩm quyền quyết định: Sở Tài nguyên và Môi trường.
2. Đối với hồ sơ của hộ gia đình, cá nhân, cộng đồng dân cư:
- Cơ quan, đơn vị tiếp nhận và trả kết quả trực tiếp: Bộ phận Tiếp nhận và Trả kết quả cấp huyện, thuộc địa bàn nơi có đất hoặc Bộ phận Tiếp nhận và Trả kết quả cấp xã, nếu có nhu cầu.
- Cơ quan thực hiện: Chi nhánh Văn phòng đăng ký đất đai.
- Cơ quan có thẩm quyền quyết định: Văn phòng đăng ký đất đai (thực hiện cấp mới Giấy chứng nhận quyền sử dụng đất theo ủy quyền của Sở Tài nguyên và Môi trường).</w:t>
      </w:r>
    </w:p>
    <w:p>
      <w:pPr>
        <w:spacing w:after="0" w:before="0" w:lineRule="auto" w:line="276"/>
        <w:jc w:val="both"/>
      </w:pPr>
      <w:r>
        <w:rPr>
          <w:rFonts w:ascii="Times New Roman" w:hAnsi="Times New Roman" w:cs="Times New Roman" w:eastAsia="Times New Roman"/>
          <w:b w:val="false"/>
          <w:sz w:val="26"/>
        </w:rPr>
        <w:t>Cách thức, trình tự thực hiện tại tỉnh Cà Mau
- Đối với cấp tỉnh: Tổ chức, cơ sở tôn giáo, người Việt Nam định cư ở nước ngoài, doanh nghiệp có vốn đầu tư nước ngoài thực hiện dự án đầu tư nộp hồ sơ thủ tục hành chính trực tiếp đến Sở Tài nguyên và Môi trường (Văn phòng Đăng ký đất đai tỉnh Cà Mau) thông qua Trung tâm Giải quyết thủ tục hành chính tỉnh Cà Mau (Địa chỉ: Tầng 1, tầng 2, Tòa nhà Viettel, số 298, đường Trần Hưng Đạo, Phường 5, thành phố Cà Mau, tỉnh Cà Mau); hoặc nộp qua Dịch vụ bưu chính công ích, nộp trực tuyến trên Cổng Dịch vụ công quốc gia, địa chỉ chỉ website https://dichvucong.gov.vn hoặc Cổng Dịch vụ công trực tuyến tỉnh Cà Mau địa chỉ website https://dichvucong.camau.gov.vn (nếu đủ điều kiện theo quy định).
- Đối với cấp huyện: Hộ gia đình, cá nhân, người Việt Nam định cư ở nước ngoài được sở hữu nhà ở gắn liền với quyền sử dụng đất ở tại Việt Nam nộp sơ trực tiếp đến Văn phòng Đăng ký đất đai tỉnh Cà Mau, Chi nhánh Văn phòng Đăng ký đất đai các huyện, thành phố Cà Mau thông qua Trung tâm Giải quyết thủ tục hành chính tỉnh Cà Mau hoặc Bộ phận Tiếp nhận và Trả kết quả cấp huyện; hoặc nộp qua Dịch vụ bưu chính công ích, nộp trực tuyến trên Cổng Dịch vụ công quốc gia, địa chỉ chỉ website https://dichvucong.gov.vn hoặc Cổng Dịch vụ công trực tuyến tỉnh Cà Mau địa chỉ website https://dichvucong.camau.gov.vn (nếu đủ điều kiện theo quy định).
- Đối với cấp xã: Hộ gia đình, cá nhân, cộng đồng dân cư nộp hồ sơ tại Bộ phận Tiếp nhận và Trả kết quả cấp xã nếu có nhu cầu; hoặc nộp qua Dịch vụ bưu chính công ích, nộp trực tuyến trên Cổng Dịch vụ công quốc gia, địa chỉ chỉ website https://dichvucong.gov.vn hoặc Cổng Dịch vụ công trực tuyến tỉnh Cà Mau địa chỉ website https://dichvucong.camau.gov.vn (nếu đủ điều kiện theo quy định).
- Thời gian tiếp nhận: Vào giờ hành chính các ngày làm việc trong tuần (trừ ngày nghỉ lễ theo quy định), cụ thể như sau:
+ Buổi sáng: Từ 07giờ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Phí thẩm định hồ sơ cấp giấy chứng nhận quyền sử dụng đất; lệ phí cấp giấy chứng nhận quyền sử dụng đất, quyền sở hữu nhà ở và tài sản khác gắn liền với đất: thực hiện theo Nghị quyết số 01/2020/NQ-HĐND ngày 10/7/2020 của Hội đồng nhân dân tỉnh Đồng</w:t>
            </w:r>
          </w:p>
        </w:tc>
        <w:tc>
          <w:p/>
          <w:p>
            <w:pPr>
              <w:spacing w:after="0" w:before="0" w:lineRule="auto" w:line="276"/>
              <w:jc w:val="left"/>
            </w:pPr>
            <w:r>
              <w:rPr>
                <w:rFonts w:ascii="Times New Roman" w:hAnsi="Times New Roman" w:cs="Times New Roman" w:eastAsia="Times New Roman"/>
                <w:b w:val="false"/>
                <w:sz w:val="26"/>
              </w:rPr>
              <w:t>Trong thời hạn 10 ngày làm việc (cắt giảm 05/15 ngày, tỷ lệ cắt giảm 33,3%)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Chủ đầu tư dự án kinh doanh bất động sản không phải là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chứng từ thực hiện nghĩa vụ tài chính của chủ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thiết kế mặt bằng phù hợp với hiện trạng xây dựng và hợp đồng đã ký; Thông báo của cơ quan chuyên môn về xây dựng cho phép chủ đầu tư nghiệm thu hạng mục công trình, công trình hoặc chấp thuận kết quả nghiệm thu hoàn thành hạng mục công trình, công trình đưa vào sử dụng theo quy định của pháp luật về xây dựng; danh sách các tài sản (công trình, hạng mục công trình, phần diện tích của hạng mục công trình) gồm các thông tin tên của tài sản, diện tích đất, diện tích xây dựng sử dụng chung, sử dụng riêng của từng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Chủ đầu tư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hoặc quyết định giao đất, cho thuê đất của cơ quan có thẩm quyền; chứng từ thực hiện nghĩa vụ tài chính của chủ đầu tư dự án, trường hợp có thay đổi nghĩa vụ tài chính thì phải nộp chứng từ chứng minh việc hoàn thiện nghĩa vụ tài chính đối với sự thay đổi đó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nhà, đất đã xây dựng là bản vẽ mặt bằng hoàn công hoặc bản vẽ thiết kế mặt bằng có kích thước các cạnh của từng căn hộ đã bán phù hợp với hiện trạng xây dựng và hợp đồng đã ký; Giấy phép xây dựng (nếu có); Thông báo của cơ quan chuyên môn về xây dựng cho phép chủ đầu tư nghiệm thu công trình hoặc chấp thuận kết quả nghiệm thu hoàn thành công trình đưa vào sử dụng theo quy định của pháp luật về xây dựng; danh sách các căn hộ, công trình xây dựng (có các thông tin số hiệu căn hộ, diện tích đất, diện tích xây dựng và diện tích sử dụng chung, riêng của từng căn hộ; trường hợp nhà chung cư thì sơ đồ phải thể hiện phạm vi (kích thước, diện tích) phần đất sử dụng chung của các chủ căn hộ, mặt bằng xây dựng nhà chung cư, mặt bằng của từng tầng, từng căn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người mua nhà,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về chuyển nhượng quyền sử dụng đất, mua bán nhà ở, công trình xây dựng không phải là nhà ở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 không phải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Cà Mau, Chi nhánh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tỉnh Cà Mau, Văn phòng Đăng ký đất đai -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 Bộ phận Tiếp nhận và Trả kết quả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 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 sổ hồng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2026-05-03T15:24:39Z</dcterms:created>
  <dc:creator>Apache POI</dc:creator>
</cp:coreProperties>
</file>