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1.005741.000.00.00.H42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Vận hành thử nghiệm các công trình xử lý chất thải theo quyết định phê duyệt báo cáo đánh giá tác động môi trường của 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Bước 1. Nộp hồ sơ: Chủ dự án lập và gửi Kế hoạch vận hành thử nghiệm các công trình xử lý chất thải của dự án đến Sở Tài nguyên và Môi trường (qua bưu điện hoặc trực tiếp tại bộ phận tiếp nhận và trả kết quả của Sở) trước ít nhất 20 ngày làm việc, kể từ ngày bắt đầu vận hành thử nghiệm.
Bước 2. Kiểm tra hồ sơ: Bộ phận tiếp nhận và trả kết quả của Sở Tài nguyên và Môi trường xem xét tính hợp lệ của hồ sơ theo quy định.
Bước 3. Tiến hành kiểm tra và trả kết quả:
-	Trong thời hạn 05 ngày làm việc, kể từ ngày nhận được văn bản thông báo kế hoạch vận hành thử nghiệm, Sở Tài nguyên và Môi trường tiến hành kiểm tra các công trình xử lý chất thải của dự án.
-	Trường hợp các công trình xử lý chất thải của dự án đáp ứng yêu cầu, trong thời hạn 05 ngày làm việc, Sở Tài nguyên và Môi trường phải có văn bản thông báo kết quả kiểm tra các công trình xử lý chất thải để chủ dự án vận hành thử nghiệm; trường hợp không đáp ứng yêu cầu thì buộc chủ dự án phải hoàn thành trước khi vận hành thử nghiệm.
-	Sở Tài nguyên và Môi trường chủ trì, phối hợp với chủ dự án để kiểm tra việc vận hành thử nghiệm các công trình xử lý chất thải của dự án trong trường hợp cần thiết.
-	Trong thời hạn 05 ngày làm việc, kể từ ngày kết thúc việc vận hành thử nghiệm, Sở Tài nguyên và Môi trường có văn bản thông báo kết quả kiểm tra việc vận hành thử nghiệm các công trình xử lý chất thải của dự án (làm căn cứ để chủ dự án lập báo cáo kết quả thực hiện các công trình bảo vệ môi trường của dự án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Cách thức thực hiện:
-	Đối với hệ thống thu gom, xử lý nước thải: Các công trình đã được xây lắp; quy mô, công suất, quy trình vận hành của từng công trình; hóa chất, chế phẩm sinh học sử dụng để xử lý nước thải; hệ thống quan trắc tự động, liên tục (nếu có); quy chuẩn, tiêu chuẩn áp dụng đối với nước thải sau xử lý;
-	Đối với hệ thống xử lý bụi, khí thải: Các công trình, thiết bị đã được xây lắp; quy mô, công suất, quy trình vận hành của từng công trình, thiết bị; hóa chất, các chất xúc tác sử dụng để xử lý bụi, khí thải; hệ thống quan trắc tự động, liên tục (nếu có); quy chuẩn, tiêu chuẩn áp dụng đối với bụi, khí thải sau xử lý;
-	Đối với công trình xử lý, lưu giữ chất thải rắn công nghiệp thông thường: Các công trình đã được xây lắp; quy mô, công suất và quy trình vận hành của công trình đó; các thông số kỹ thuật cơ bản của công trình đó; quy chuẩn, tiêu chuẩn áp dụng;
-	Đối với công trình xử lý, lưu giữ chất thải nguy hại: Các công trình đã được xây lắp; quy mô, công suất và quy trình vận hành đối với công trình đó; các thông số kỹ thuật cơ bản của công trình đó; quy chuẩn, tiêu chuẩn áp dụng;
-	Đối với công trình bảo vệ môi trường khác: Các công trình đã được xây dựng; quy mô, công suất và quy trình vận hành đối với công trình đó; các thông số kỹ thuật cơ bản của công trình; quy chuẩn, tiêu chuẩn áp dụng;
-	Đối với công trình phòng ngừa, ứng phó sự cố môi trường: Các công trình đã được xây dựng; quy mô, công suất và quy trình vận hành của công trình đó; các thông số kỹ thuật cơ bản; quy chuẩn, tiêu chuẩn áp dụng;
-	Chương trình quan trắc và giám sát môi trường khi dự án vận hành.
c)	Thành phần, số lượng hồ sơ:
-	01 văn bản thông báo kế hoạch vận hành thử nghiệm các công trình xử lý chất thải của dự án theo Mẫu số 09 Phụ lục VI Mục I Phụ lục ban hành kèm theo
Nghị định số 40/2019/NĐ-CP;
-	01 bản sao quyết định phê duyệt kèm theo bản sao báo cáo đánh giá tác động môi trường của dự án.
d)	Thời hạn giải quyết:
- Thời hạn kiểm tra, trả lời về tính đầy đủ và hợp lệ của hồ sơ: Trong thời hạn 05 (năm) ngày làm việc kể từ ngày nhận hồ sơ.
- Thời hạn kiểm tra các công trình xử lý chất thải của dự án: 05 (năm) ngày làm việc, kể từ ngày nhận được văn bản thông báo kế hoạch vận hành thử nghiệm.
- Thời hạn có văn bản thông báo kết quả kiểm tra các công trình xử lý chất thải để chủ dự án vận hành thử nghiệm: 05 ngày làm việc.
- Thời hạn thông báo kết quả kiểm tra việc vận hành thử nghiệm các công trình xử lý chất thải của dự án (làm căn cứ để chủ dự án lập báo cáo kết quả thực hiện các công trình bảo vệ môi trường của dự án): trong thời hạn 05 ngày làm việc kể từ ngày kết thúc việc vận hành thử nghiệm (thời gian vận hành thử nghiệm từ 3-6 tháng).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 Thời hạn giải quyết:
- Thời hạn kiểm tra, trả lời về tính đầy đủ và hợp lệ của hồ sơ: Trong thời hạn 05 (năm) ngày làm việc kể từ ngày nhận hồ sơ. 
- Thời hạn kiểm tra các công trình xử lý chất thải của dự án: 05 (năm) ngày làm việc, kể từ ngày nhận được văn bản thông báo kế hoạch vận hành thử nghiệm.
- Thời hạn có văn bản thông báo kết quả kiểm tra các công trình xử lý chất thải để chủ dự án vận hành thử nghiệm: 05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 Thời hạn giải quyết:
- Thời hạn kiểm tra, trả lời về tính đầy đủ và hợp lệ của hồ sơ: Trong thời hạn 05 (năm) ngày làm việc kể từ ngày nhận hồ sơ. 
- Thời hạn kiểm tra các công trình xử lý chất thải của dự án: 05 (năm) ngày làm việc, kể từ ngày nhận được văn bản thông báo kế hoạch vận hành thử nghiệm.
- Thời hạn có văn bản thông báo kết quả kiểm tra các công trình xử lý chất thải để chủ dự án vận hành thử nghiệm: 05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sao các hồ sơ quy định tại Mẫu số 09 Phụ lục VI Mục I Phụ lục ban hành kèm theo Nghị định số 40/2019/NĐ-CP ngày 13/5/2019 của Chính phủ.</w:t>
            </w:r>
          </w:p>
        </w:tc>
        <w:tc>
          <w:p/>
          <w:p>
            <w:pPr>
              <w:spacing w:after="0" w:before="0" w:lineRule="auto" w:line="276"/>
              <w:jc w:val="left"/>
            </w:pPr>
            <w:r>
              <w:rPr>
                <w:rFonts w:ascii="Times New Roman" w:hAnsi="Times New Roman" w:cs="Times New Roman" w:eastAsia="Times New Roman"/>
                <w:b w:val="false"/>
                <w:sz w:val="26"/>
              </w:rPr>
              <w:t>KẾ HOẠCH.docx</w:t>
            </w:r>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Bảng tổng hợp, đánh giá các số liệu quan trắc chất thải (theo 03 bảng quy định tại Mục 2.1.4 Mẫu số 13 Phụ lục VI Mục I Phụ lục ban hành kèm theo Nghị định số 40/2019/NĐ-CP ngày 13/5/2019 của Chính phủ), kèm theo phiếu kết quả phân tích mẫu chất thải của dự án trong quá trình vận hành thử nghiệm (thực hiện trong giai đoạn vận hành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- 01 văn bản thông báo kế hoạch vận hành thử nghiệm các công trình xử lý chất thải của dự án theo Mẫu số 09 Phụ lục VI Mục I Phụ lục ban hành kèm theo Nghị định số 40/2019/NĐ-CP ngày 13/5/2019 của Chính phủ;</w:t>
            </w:r>
          </w:p>
        </w:tc>
        <w:tc>
          <w:p/>
          <w:p>
            <w:pPr>
              <w:spacing w:after="0" w:before="0" w:lineRule="auto" w:line="276"/>
              <w:jc w:val="left"/>
            </w:pPr>
            <w:r>
              <w:rPr>
                <w:rFonts w:ascii="Times New Roman" w:hAnsi="Times New Roman" w:cs="Times New Roman" w:eastAsia="Times New Roman"/>
                <w:b w:val="false"/>
                <w:sz w:val="26"/>
              </w:rPr>
              <w:t>Mẫu văn bản thông báo Kế hoạch vận hành thử nghiệm.docx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- 01 bản sao quyết định phê duyệt kèm theo bản sao báo cáo đánh giá tác động môi trường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kiểm tra việc vận hành thử nghiệm các công trình xử lý chất thải của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bảo vệ môi trường</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40/2019/NĐ-CP</w:t>
            </w:r>
          </w:p>
        </w:tc>
        <w:tc>
          <w:p/>
          <w:p>
            <w:pPr>
              <w:spacing w:after="0" w:before="0" w:lineRule="auto" w:line="276"/>
              <w:jc w:val="left"/>
            </w:pPr>
            <w:r>
              <w:rPr>
                <w:rFonts w:ascii="Times New Roman" w:hAnsi="Times New Roman" w:cs="Times New Roman" w:eastAsia="Times New Roman"/>
                <w:b w:val="false"/>
                <w:sz w:val="26"/>
              </w:rPr>
              <w:t>Nghị định số 40/2019/NĐ-CP</w:t>
            </w:r>
          </w:p>
        </w:tc>
        <w:tc>
          <w:p/>
          <w:p>
            <w:pPr>
              <w:spacing w:after="0" w:before="0" w:lineRule="auto" w:line="276"/>
              <w:jc w:val="left"/>
            </w:pPr>
            <w:r>
              <w:rPr>
                <w:rFonts w:ascii="Times New Roman" w:hAnsi="Times New Roman" w:cs="Times New Roman" w:eastAsia="Times New Roman"/>
                <w:b w:val="false"/>
                <w:sz w:val="26"/>
              </w:rPr>
              <w:t>13-05-2019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 Yêu cầu, điều kiện thực hiện thủ tục hành chính 
- Đã hoàn thành các công trình xử lý chất thải theo quyết định phê duyệt báo cáo đánh giá tác động môi trường hoặc quyết định phê duyệt điều chỉnh báo cáo đánh giá tác động môi trường (nếu có);
- Đã lắp đặt hoàn thành các thiết bị, hệ thống quan trắc chất thải tự động, liên tục để giám sát chất lượng nước thải, khí thải theo quy định của pháp luật;
- Có quy trình vận hành các công trình xử lý chất thải của dự án, bảo đảm đáp ứng các yêu cầu về bảo vệ môi trường;
- Có hồ sơ hoàn công công trình xử lý chất thải đã được bàn giao, nghiệm thu theo quy định của pháp luật về xây dựng. Chủ dự án chịu trách nhiệm trước pháp luật về hồ sơ hoàn công công trình xử lý chất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2026-05-15T15:20:11Z</dcterms:created>
  <dc:creator>Apache POI</dc:creator>
</cp:coreProperties>
</file>