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1.002662.000.00.00.H36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nhiệm vụ, nhiệm vụ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gửi hồ sơ thẩm định nhiệm vụ, nhiệm vụ điều chỉnh quy hoạch chi tiết tới cơ quan quản lý quy hoạch xây dựng thuộc UBND cấp huyện.</w:t>
      </w:r>
    </w:p>
    <w:p>
      <w:pPr>
        <w:spacing w:after="0" w:before="0" w:lineRule="auto" w:line="276"/>
        <w:jc w:val="both"/>
      </w:pPr>
      <w:r>
        <w:rPr>
          <w:rFonts w:ascii="Times New Roman" w:hAnsi="Times New Roman" w:cs="Times New Roman" w:eastAsia="Times New Roman"/>
          <w:b w:val="false"/>
          <w:sz w:val="26"/>
        </w:rPr>
        <w:t>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hoặc 20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(Tính theo quy mô dự án (theo Thông tư 05/2017/TT-BXD ngày 05 tháng 04 năm 2017 của Bộ Xây dựng hướng dẫn xác định, quản lý chi phí quy hoạch xây dựng và quy hoạch đô thị))</w:t>
            </w:r>
          </w:p>
        </w:tc>
        <w:tc>
          <w:p/>
          <w:p>
            <w:pPr>
              <w:spacing w:after="0" w:before="0" w:lineRule="auto" w:line="276"/>
              <w:jc w:val="left"/>
            </w:pPr>
            <w:r>
              <w:rPr>
                <w:rFonts w:ascii="Times New Roman" w:hAnsi="Times New Roman" w:cs="Times New Roman" w:eastAsia="Times New Roman"/>
                <w:b w:val="false"/>
                <w:sz w:val="26"/>
              </w:rPr>
              <w:t>- Đối với thẩm định theo Luật Quy hoạch đô thị và Nghị định số 37/2010/NĐ-CP
Tổng thời gian thực hiện TTHC: 35 ngày làm việc (trong đó thời gian thẩm định là 20 ngày, thời gian phê duyệt là 15 ngày)
- Đối với thẩm định theo quy định của Luật Xây dựng và Nghị định số 44/2015/NĐ-CP
Tổng thời gian thực hiện TTHC: 30 ngày làm việc (trong đó thời gian thẩm định là 15 ngày, thời gian phê duyệt là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hoặc 20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(Tính theo quy mô dự án (theo Thông tư 05/2017/TT-BXD ngày 05 tháng 04 năm 2017 của Bộ Xây dựng hướng dẫn xác định, quản lý chi phí quy hoạch xây dựng và quy hoạch đô thị))</w:t>
            </w:r>
          </w:p>
        </w:tc>
        <w:tc>
          <w:p/>
          <w:p>
            <w:pPr>
              <w:spacing w:after="0" w:before="0" w:lineRule="auto" w:line="276"/>
              <w:jc w:val="left"/>
            </w:pPr>
            <w:r>
              <w:rPr>
                <w:rFonts w:ascii="Times New Roman" w:hAnsi="Times New Roman" w:cs="Times New Roman" w:eastAsia="Times New Roman"/>
                <w:b w:val="false"/>
                <w:sz w:val="26"/>
              </w:rPr>
              <w:t>- Đối với thẩm định theo Luật Quy hoạch đô thị và Nghị định số 37/2010/NĐ-CP
Tổng thời gian thực hiện TTHC: 35 ngày làm việc (trong đó thời gian thẩm định là 20 ngày, thời gian phê duyệt là 15 ngày)
- Đối với thẩm định theo quy định của Luật Xây dựng và Nghị định số 44/2015/NĐ-CP
Tổng thời gian thực hiện TTHC: 30 ngày làm việc (trong đó thời gian thẩm định là 15 ngày, thời gian phê duyệt là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tiết(theo quy định của Luật Quy hoạch đô thị và Nghị định số 37/2010/NĐ-CP),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thuyết minh nội dung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thảo quyết định phê duyệt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trình đề nghị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thẩm định nhiệm vụ, nhiệm vụ điều chỉnh quy hoạch chi tiếtxây dựng khu chức năng đặc thù, điểm dân cư nông thôn (theo quy định của Luật Xây dựng và Nghị định số 44/2015/NĐ-CP),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(2), (3), (4), (5)</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ý kiến của các cơ quan, tổ chức và cộng đồng dân cư về nội dung nhiệm vụ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quy hoạch xây dựng thuộc UBND cấp huyện, Phòng Kinh tế, Hạ tầng và Đô thị thành phố Đà Lạt - Tỉnh Lâm Đồng, Phòng Kinh tế, Hạ tầng và Đô thị huyện Di Linh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Đà Lạt - Tỉnh Lâm Đồng, UBND thành phố Bảo Lộc - Tỉnh Lâm Đồng, UBND huyện Lạc Dương  - Tỉnh Lâm Đồng, UBND huyện Đức Trọng - Tỉnh Lâm Đồng, UBND huyện Đơn Dương - Tỉnh Lâm Đồng, UBND huyện Lâm Hà - Tỉnh Lâm Đồng, UBND huyện Đam Rông - Tỉnh Lâm Đồng, UBND huyện Di Linh - Tỉnh Lâm Đồng, UBND huyện Bảo Lâm - Tỉnh Lâm Đồng, UBND huyện Đạ Huoai - Tỉnh Lâm Đồng, UBND huyện Đạ Tẻh - Tỉnh Lâm Đồng, UBND huyện Cát Tiên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Bộ phận tiếp nhận và trả kết quả các huyện, thành phố Đà Lạt, thành phố Bảo Lộc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quy hoạch chi tiết của dự án đầu tư xây dựng công trình theo hình thức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2026-05-25T18:18:53Z</dcterms:created>
  <dc:creator>Apache POI</dc:creator>
</cp:coreProperties>
</file>