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1.004859.000.00.00.H56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345/QĐ-VP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thay đổi, cải chính, bổ sung thông tin hộ tịch, xác định lại dân tộc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thay đổi, cải chính, bổ sung thông tin hộ tịch, xác định lại dân tộc nộp hồ sơ thay đổi, cải chính, bổ sung thông tin hộ tịch, xác định lại dân tộc tại Trung tâm Phục vụ hành chính công có thẩm quyền; nộp lệ phí nếu thuộc trường hợp phải nộp lệ phí thay đổi, cải chính, bổ sung thông tin hộ tịch, xác định lại dân tộc; nộp phí cấp bản sao Trích lục thay đổi, cải chính, bổ sung thông tin hộ tịch, xác định lại dân tộc nếu có yêu cầu cấp bản sao Trích lục thay đổi, cải chính, bổ sung thông tin hộ tịch, xác định lại dân tộc.
- Nếu lựa chọn hình thức nộp hồ sơ trực tuyến, người yêu cầu thay đổi, cải chính, bổ sung thông tin hộ tịch, xác định lại dân tộc truy cập Cổng dịch vụ công quốc gia, xác thực người dùng theo hướng dẫn, đăng nhập vào hệ thống, lựa chọn Ủy ban nhân dân cấp xã có thẩm quyền.
Người yêu cầu đăng ký thay đổi, cải chính, bổ sung thông tin hộ tịch, xác định lại dân tộc trực tuyến cung cấp thông tin theo mẫu hộ tịch điện tử tương tác thực hiện đăng ký thay đổi, cải chính, bổ sung thông tin hộ tịch, xác định lại dân tộc (cung cấp trên Cổng dịch vụ công),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thay đổi, cải chính thông tin hộ tịch, xác định lại dân tộc, bổ sung thông tin hộ tịch (nếu tiếp nhận hồ sơ bổ sung thông tin hộ tịch sau 15 giờ)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thay đổi, cải chính, bổ sung thông tin hộ tịch, xác định lại dân tộc không bổ sung, hoàn thiện được hồ sơ thì cán bộ tiếp nhận hồ sơ báo cáo Lãnh đạo Trung tâm Phục vụ hành chính công có thông báo từ chối giải quyết yêu cầu đăng ký thay đổi, cải chính, bổ sung thông tin hộ tịch, xác định lại dân tộc.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việc thay đổi, cải chính, bổ sung thông tin hộ tịch, xác định lại dân tộc là có cơ sở, phù hợp với quy định của pháp luật dân sự và pháp luật có liên quan, hồ sơ đầy đủ, hợp lệ, đúng quy định, trường hợp tiếp nhận hồ sơ đăng ký thay đổi, cải chính, bổ sung thông tin hộ tịch, xác định lại dân tộc theo hình thức trực tiếp, thì công chức tư pháp - hộ tịch thực hiện ghi vào Sổ đăng ký thay đổi, cải chính, bổ sung thông tin hộ tịch, xác định lại dân tộc, cập nhật thông tin đăng ký thay đổi, cải chính, bổ sung thông tin hộ tịch, xác định lại dân tộc trên Phần mềm đăng ký, quản lý hộ tịch điện tử dùng chung.
Trường hợp tiếp nhận hồ sơ đăng ký thay đổi, cải chính, bổ sung thông tin hộ tịch, xác định lại dân tộc theo hình thức trực tuyến, công chức tư pháp - hộ tịch gửi lại biểu mẫu Trích lục thay đổi, cải chính, bổ sung thông tin hộ tịch, xác định lại dân tộc điện tử với thông tin đầy đủ cho người yêu cầu qua thư điện tử hoặc thiết bị số.
Người yêu cầu có trách nhiệm kiểm tra tính chính xác, đầy đủ của các thông tin trên biểu mẫu Trích lục thay đổi, cải chính, bổ sung thông tin hộ tịch, xác định lại dân tộc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thay đổi, cải chính, bổ sung thông tin hộ tịch, xác định lại dân tộc, cập nhật thông tin đăng thay đổi, cải chính, bổ sung thông tin hộ tịch, xác định lại dân tộc trên Phần mềm đăng ký, quản lý hộ tịch điện tử dùng chung.
- Công chức tư pháp - hộ tịch in Trích lục thay đổi/cải chính/bổ sung thông tin hộ tịch/xác định lại dân tộc tương ứng, trình Lãnh đạo Ủy ban nhân dân cấp xã ký, chuyển Trung tâm Phục vụ hành chính công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- 03 ngày làm việc đối với yêu cầu thay đổi, cải chính hộ tịch; trường hợp phải xác minh thì thời hạn giải quyết không quá 06 ngày làm việc.  - Ngay trong ngày làm việc đối với yêu cầu bổ sung hộ tịch,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Miễn lệ phí: Thay đổi, cải chính cho người chưa đủ 14 tuổi trở xuống; - Miễn lệ phí cho người thuộc gia đình có công với cách mạng; trẻ em; người cao tuổi; người thuộc hộ nghèo; người khuyết tật; đồng bào dân tộc thiểu số ở các xã, thôn, bản có điều kiện kinh tế - xã hội đặc biệt khó khăn.)</w:t>
            </w:r>
          </w:p>
          <w:p>
            <w:pPr>
              <w:spacing w:after="0" w:before="0" w:lineRule="auto" w:line="276"/>
              <w:jc w:val="left"/>
            </w:pPr>
            <w:r>
              <w:rPr>
                <w:rFonts w:ascii="Times New Roman" w:hAnsi="Times New Roman" w:cs="Times New Roman" w:eastAsia="Times New Roman"/>
                <w:b w:val="false"/>
                <w:sz w:val="26"/>
              </w:rPr>
              <w:t xml:space="preserve">Lệ phí : 20.000 đ/hồ sơ </w:t>
              <w:t xml:space="preserve"> (- Lệ phí bổ sung hộ tịch cho công dân Việt Nam cư trú trong nước)</w:t>
            </w:r>
          </w:p>
          <w:p>
            <w:pPr>
              <w:spacing w:after="0" w:before="0" w:lineRule="auto" w:line="276"/>
              <w:jc w:val="left"/>
            </w:pPr>
            <w:r>
              <w:rPr>
                <w:rFonts w:ascii="Times New Roman" w:hAnsi="Times New Roman" w:cs="Times New Roman" w:eastAsia="Times New Roman"/>
                <w:b w:val="false"/>
                <w:sz w:val="26"/>
              </w:rPr>
              <w:t xml:space="preserve">Phí : 8.000 đ/bản sao </w:t>
              <w:t xml:space="preserve"> (Phí cấp bản sao Trích lục đăng ký thay đổi/cải chính/bổ sung thông tin hộ tịch (nếu có yêu cầu))</w:t>
            </w:r>
          </w:p>
        </w:tc>
        <w:tc>
          <w:p/>
          <w:p>
            <w:pPr>
              <w:spacing w:after="0" w:before="0" w:lineRule="auto" w:line="276"/>
              <w:jc w:val="left"/>
            </w:pPr>
            <w:r>
              <w:rPr>
                <w:rFonts w:ascii="Times New Roman" w:hAnsi="Times New Roman" w:cs="Times New Roman" w:eastAsia="Times New Roman"/>
                <w:b w:val="false"/>
                <w:sz w:val="26"/>
              </w:rPr>
              <w:t>- Người có yêu cầu đăng ký thay đổi, cải chính, bổ sung thông tin hộ tịch trực tiếp thực hiện hoặc ủy quyền cho người khác thực hiện;
- Người thực hiện việc đăng ký thay đổi, cải chính, bổ sung hộ tịch có thể trực tiếp nộp hồ sơ tại Ủy ban nhân dân cấp xã có thẩm quyền hoặc gửi hồ sơ qua hệ thống bưu chính hoặc gửi qua hệ thống đăng ký hộ tịch trực tuyến.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- 03 ngày làm việc đối với yêu cầu thay đổi, cải chính hộ tịch; trường hợp phải xác minh thì thời hạn giải quyết không quá 06 ngày làm việc. - Ngay trong ngày làm việc đối với yêu cầu bổ sung hộ tịch,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Phí : 8.000 đ/bản sao </w:t>
              <w:t xml:space="preserve"> (Phí cấp bản sao Trích lục đăng ký thay đổi/cải chính/bổ sung thông tin hộ tịch (nếu có yêu cầu))</w:t>
            </w:r>
          </w:p>
          <w:p>
            <w:pPr>
              <w:spacing w:after="0" w:before="0" w:lineRule="auto" w:line="276"/>
              <w:jc w:val="left"/>
            </w:pPr>
            <w:r>
              <w:rPr>
                <w:rFonts w:ascii="Times New Roman" w:hAnsi="Times New Roman" w:cs="Times New Roman" w:eastAsia="Times New Roman"/>
                <w:b w:val="false"/>
                <w:sz w:val="26"/>
              </w:rPr>
              <w:t xml:space="preserve">Lệ phí :  </w:t>
              <w:t xml:space="preserve"> (Miễn lệ phí khi thực hiện dịch vụ công trực tuyến)</w:t>
            </w:r>
          </w:p>
        </w:tc>
        <w:tc>
          <w:p/>
          <w:p>
            <w:pPr>
              <w:spacing w:after="0" w:before="0" w:lineRule="auto" w:line="276"/>
              <w:jc w:val="left"/>
            </w:pPr>
            <w:r>
              <w:rPr>
                <w:rFonts w:ascii="Times New Roman" w:hAnsi="Times New Roman" w:cs="Times New Roman" w:eastAsia="Times New Roman"/>
                <w:b w:val="false"/>
                <w:sz w:val="26"/>
              </w:rPr>
              <w:t>- Người có yêu cầu đăng ký thay đổi, cải chính, bổ sung thông tin hộ tịch trực tiếp thực hiện hoặc ủy quyền cho người khác thực hiện;
- Người thực hiện việc đăng ký thay đổi, cải chính, bổ sung hộ tịch có thể trực tiếp nộp hồ sơ tại Ủy ban nhân dân cấp xã có thẩm quyền hoặc gửi hồ sơ qua hệ thống bưu chính hoặc gửi qua hệ thống đăng ký hộ tịch trực tuyến.
- Địa chỉ trực tuyến: https://dichvucong.gov.vn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- 03 ngày làm việc đối với yêu cầu thay đổi, cải chính hộ tịch; trường hợp phải xác minh thì thời hạn giải quyết không quá 06 ngày làm việc.  - Ngay trong ngày làm việc đối với yêu cầu bổ sung hộ tịch,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Phí : 8.000 đ/bản sao </w:t>
              <w:t xml:space="preserve"> (Phí cấp bản sao Trích lục đăng ký thay đổi/cải chính/bổ sung thông tin hộ tịch (nếu có yêu cầu))</w:t>
            </w:r>
          </w:p>
          <w:p>
            <w:pPr>
              <w:spacing w:after="0" w:before="0" w:lineRule="auto" w:line="276"/>
              <w:jc w:val="left"/>
            </w:pPr>
            <w:r>
              <w:rPr>
                <w:rFonts w:ascii="Times New Roman" w:hAnsi="Times New Roman" w:cs="Times New Roman" w:eastAsia="Times New Roman"/>
                <w:b w:val="false"/>
                <w:sz w:val="26"/>
              </w:rPr>
              <w:t xml:space="preserve">Lệ phí :  </w:t>
              <w:t xml:space="preserve"> (- Miễn lệ phí: Thay đổi, cải chính cho người chưa đủ 14 tuổi trở xuống; - Miễn lệ phí cho người thuộc gia đình có công với cách mạng; trẻ em; người cao tuổi; người thuộc hộ nghèo; người khuyết tật; đồng bào dân tộc thiểu số ở các xã, thôn, bản có điều kiện kinh tế - xã hội đặc biệt khó khăn.)</w:t>
            </w:r>
          </w:p>
          <w:p>
            <w:pPr>
              <w:spacing w:after="0" w:before="0" w:lineRule="auto" w:line="276"/>
              <w:jc w:val="left"/>
            </w:pPr>
            <w:r>
              <w:rPr>
                <w:rFonts w:ascii="Times New Roman" w:hAnsi="Times New Roman" w:cs="Times New Roman" w:eastAsia="Times New Roman"/>
                <w:b w:val="false"/>
                <w:sz w:val="26"/>
              </w:rPr>
              <w:t xml:space="preserve">Lệ phí : 20.000 đ/hồ sơ </w:t>
              <w:t xml:space="preserve"> (Lệ phí bổ sung hộ tịch cho công dân Việt Nam cư trú trong nước)</w:t>
            </w:r>
          </w:p>
        </w:tc>
        <w:tc>
          <w:p/>
          <w:p>
            <w:pPr>
              <w:spacing w:after="0" w:before="0" w:lineRule="auto" w:line="276"/>
              <w:jc w:val="left"/>
            </w:pPr>
            <w:r>
              <w:rPr>
                <w:rFonts w:ascii="Times New Roman" w:hAnsi="Times New Roman" w:cs="Times New Roman" w:eastAsia="Times New Roman"/>
                <w:b w:val="false"/>
                <w:sz w:val="26"/>
              </w:rPr>
              <w:t>- Người có yêu cầu đăng ký thay đổi, cải chính, bổ sung thông tin hộ tịch trực tiếp thực hiện hoặc ủy quyền cho người khác thực hiện;
- Người thực hiện việc đăng ký thay đổi, cải chính, bổ sung hộ tịch có thể trực tiếp nộp hồ sơ tại Ủy ban nhân dân cấp xã có thẩm quyền hoặc gửi hồ sơ qua hệ thống bưu chính hoặc gửi qua hệ thống đăng ký hộ tịch trực tuyến.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cung cấp thông tin về giấy tờ hộ tịch của cá nhân đã được đăng ký, cơ quan đăng ký hộ tịch có trách nhiệm tra cứu thông tin trên Hệ thống thông tin giải quyết thủ tục hành chính cấp tỉnh thông qua kết nối với Cơ sở dữ liệu hộ tịch điện tử, CSDLQGVDC. Trường hợp không tra cứu được do không có thông tin trong Cơ sở dữ liệu hộ tịch điện tử, CSDLQGVDC thì cơ quan đăng ký hộ tịch yêu cầu người đi đăng ký hộ tịch nộp/xuất trình giấy tờ liên quan để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thay đổi, cải chính, bổ sung thông tin hộ tịch, xác định lại dân tộc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thay đổi, cải chính, bổ sung thông tin hộ tịch, xác định lại dân tộc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làm căn cứ thay đổi, cải chính, bổ sung thông tin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thay đổi, cải chính, bổ sung thông tin hộ tịch.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thay đổi, cải chính, bổ sung thông tin hộ tịch, xác định lại dân tộc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17.TKthaydoicaichinhbosunghotichxadinhlaidantoc.doc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thực hiện đăng ký thay đổi, cải chính, bổ sung thông tin hộ tịch, xác định lại dân tộc</w:t>
            </w:r>
          </w:p>
        </w:tc>
        <w:tc>
          <w:p/>
          <w:p>
            <w:pPr>
              <w:spacing w:after="0" w:before="0" w:lineRule="auto" w:line="276"/>
              <w:jc w:val="left"/>
            </w:pPr>
            <w:r>
              <w:rPr>
                <w:rFonts w:ascii="Times New Roman" w:hAnsi="Times New Roman" w:cs="Times New Roman" w:eastAsia="Times New Roman"/>
                <w:b w:val="false"/>
                <w:sz w:val="26"/>
              </w:rPr>
              <w:t>17.DTTT-ngkTCCBSTThtchXlidntc.doc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Người có yêu cầu đăng ký thay đổi, cải chính, bổ sung thông tin hộ tịch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UBND cấp xã . - Địa chỉ trực tuyến: Cổng Dịch vụ công quốc gia tại địa chỉ: https://dichvucong.gov.vn (toàn trình). Trung tâm Phục vụ hành chính công tỉnh (số 28 Đại lộ Lê Lợi, phường Hạc Thành, tỉnh Thanh Hóa)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thay đổi, cải chính, bổ sung thông tin hộ tịch, xác định lại dân tộc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179/2015/TT-BTC</w:t>
            </w:r>
          </w:p>
        </w:tc>
        <w:tc>
          <w:p/>
          <w:p>
            <w:pPr>
              <w:spacing w:after="0" w:before="0" w:lineRule="auto" w:line="276"/>
              <w:jc w:val="left"/>
            </w:pPr>
            <w:r>
              <w:rPr>
                <w:rFonts w:ascii="Times New Roman" w:hAnsi="Times New Roman" w:cs="Times New Roman" w:eastAsia="Times New Roman"/>
                <w:b w:val="false"/>
                <w:sz w:val="26"/>
              </w:rPr>
              <w:t>Thông tư 179/2015/TT-BTC</w:t>
            </w:r>
          </w:p>
        </w:tc>
        <w:tc>
          <w:p/>
          <w:p>
            <w:pPr>
              <w:spacing w:after="0" w:before="0" w:lineRule="auto" w:line="276"/>
              <w:jc w:val="left"/>
            </w:pPr>
            <w:r>
              <w:rPr>
                <w:rFonts w:ascii="Times New Roman" w:hAnsi="Times New Roman" w:cs="Times New Roman" w:eastAsia="Times New Roman"/>
                <w:b w:val="false"/>
                <w:sz w:val="26"/>
              </w:rPr>
              <w:t>13-11-2015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91/2015/QH13</w:t>
            </w:r>
          </w:p>
        </w:tc>
        <w:tc>
          <w:p/>
          <w:p>
            <w:pPr>
              <w:spacing w:after="0" w:before="0" w:lineRule="auto" w:line="276"/>
              <w:jc w:val="left"/>
            </w:pPr>
            <w:r>
              <w:rPr>
                <w:rFonts w:ascii="Times New Roman" w:hAnsi="Times New Roman" w:cs="Times New Roman" w:eastAsia="Times New Roman"/>
                <w:b w:val="false"/>
                <w:sz w:val="26"/>
              </w:rPr>
              <w:t>Bộ luật Dân sự</w:t>
            </w:r>
          </w:p>
        </w:tc>
        <w:tc>
          <w:p/>
          <w:p>
            <w:pPr>
              <w:spacing w:after="0" w:before="0" w:lineRule="auto" w:line="276"/>
              <w:jc w:val="left"/>
            </w:pPr>
            <w:r>
              <w:rPr>
                <w:rFonts w:ascii="Times New Roman" w:hAnsi="Times New Roman" w:cs="Times New Roman" w:eastAsia="Times New Roman"/>
                <w:b w:val="false"/>
                <w:sz w:val="26"/>
              </w:rPr>
              <w:t>24-11-2015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28/2024/NQ-HĐND</w:t>
            </w:r>
          </w:p>
        </w:tc>
        <w:tc>
          <w:p/>
          <w:p>
            <w:pPr>
              <w:spacing w:after="0" w:before="0" w:lineRule="auto" w:line="276"/>
              <w:jc w:val="left"/>
            </w:pPr>
            <w:r>
              <w:rPr>
                <w:rFonts w:ascii="Times New Roman" w:hAnsi="Times New Roman" w:cs="Times New Roman" w:eastAsia="Times New Roman"/>
                <w:b w:val="false"/>
                <w:sz w:val="26"/>
              </w:rPr>
              <w:t>Nghị quyết 28/2024/NQ-HĐND ngày 10/7/2024 của Hội đồng nhân dân tỉnh Thanh Hóa ban hành quy định mức thu, miễn, giảm, thu, nộp, quản lý và sử dụng các khoản phí, lệ phí thuộc thẩm quyền của Hội đồng nhân tỉnh</w:t>
            </w:r>
          </w:p>
        </w:tc>
        <w:tc>
          <w:p/>
          <w:p>
            <w:pPr>
              <w:spacing w:after="0" w:before="0" w:lineRule="auto" w:line="276"/>
              <w:jc w:val="left"/>
            </w:pPr>
            <w:r>
              <w:rPr>
                <w:rFonts w:ascii="Times New Roman" w:hAnsi="Times New Roman" w:cs="Times New Roman" w:eastAsia="Times New Roman"/>
                <w:b w:val="false"/>
                <w:sz w:val="26"/>
              </w:rPr>
              <w:t>10-07-2024</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12/2025/NQ-HĐND</w:t>
            </w:r>
          </w:p>
        </w:tc>
        <w:tc>
          <w:p/>
          <w:p>
            <w:pPr>
              <w:spacing w:after="0" w:before="0" w:lineRule="auto" w:line="276"/>
              <w:jc w:val="left"/>
            </w:pPr>
            <w:r>
              <w:rPr>
                <w:rFonts w:ascii="Times New Roman" w:hAnsi="Times New Roman" w:cs="Times New Roman" w:eastAsia="Times New Roman"/>
                <w:b w:val="false"/>
                <w:sz w:val="26"/>
              </w:rPr>
              <w:t>Nghị quyết của Hội đồng nhân dân tỉnh Thanh Hóa về việc miễn toàn bộ phí, lệ phí khi người dân, doanh nghiệp thực hiện thủ tục hành chính qua dịch vụ công trực tuyến.</w:t>
            </w:r>
          </w:p>
        </w:tc>
        <w:tc>
          <w:p/>
          <w:p>
            <w:pPr>
              <w:spacing w:after="0" w:before="0" w:lineRule="auto" w:line="276"/>
              <w:jc w:val="left"/>
            </w:pPr>
            <w:r>
              <w:rPr>
                <w:rFonts w:ascii="Times New Roman" w:hAnsi="Times New Roman" w:cs="Times New Roman" w:eastAsia="Times New Roman"/>
                <w:b w:val="false"/>
                <w:sz w:val="26"/>
              </w:rPr>
              <w:t>24-06-2025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thay đổi họ, chữ đệm, tên cho người dưới 18 tuổi phải có sự đồng ý của cha, mẹ người đó và được thể hiện rõ trong Tờ khai; đối với người từ đủ 9 tuổi trở lên thì còn phải có sự đồng ý của người đó.
+ Việc cải chính hộ tịch chỉ được giải quyết sau khi có đủ căn cứ để xác định có sai sót do lỗi của công chức làm công tác hộ tịch hoặc của người yêu cầu đăng ký hộ tịch; không cải chính nội dung trên giấy tờ hộ tịch đã được cấp hợp lệ nhằm hợp thức hóa thông tin trên hồ sơ, giấy tờ cá nhân khác. 
+ Giấy tờ hộ tịch quy định đã cấp cho cá nhân theo quy định của pháp luật về hộ tịch trước ngày 01/01/2016 (ngày Luật Hộ tịch có hiệu lực) có giá trị sử dụng mà không phải bổ sung thông tin hộ tịch còn thiếu so với biểu mẫu hộ tịch hiện hành.
+ Giấy tờ hộ tịch được cấp hợp lệ kể từ ngày 01/01/2016 mà thông tin hộ tịch còn thiếu thì được bổ sung, nếu có giấy tờ, tài liệu do cơ quan, tổ chức có thẩm quyền cấp hợp lệ chứng minh.
Yêu cầu ghi bổ sung quốc tịch Việt Nam chỉ thực hiện đối với giấy tờ hộ tịch được cấp kể từ ngày 01/01/2016, sau khi đã xác định người yêu cầu đang có quốc tịch Việt Nam theo quy định của Luật Quốc tịch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2026-05-04T09:51:03Z</dcterms:created>
  <dc:creator>Apache POI</dc:creator>
</cp:coreProperties>
</file>