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có yêu cầu đăng ký lại kết hôn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lại kết hôn trực tuyến cung cấp thông tin theo biểu mẫu điện tử tương tác đăng ký lại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việc đăng ký lại kết hôn thực hiện tại Ủy ban nhân dân cấp xã không phải nơi đã đăng ký kết hôn trước đây thì công chức tư pháp - hộ tịch báo cáo Chủ tịch Ủy ban nhân dân có văn bản đề nghị Ủy ban nhân dân nơi đăng ký kết hôn trước đây kiểm tra, xác minh về việc lưu giữ sổ hộ tịch tại địa phương.
Sau khi nhận được văn bản đề nghị, Ủy ban nhân dân nơi đã đăng ký kết hôn trước đây tiến hành kiểm tra, xác minh và trả lời bằng văn bản về việc còn lưu giữ hoặc không lưu giữ được Sổ hộ tịch.
+ Sau khi nhận được kết quả xác minh về việc không còn lưu giữ được Sổ hộ tịch tại nơi đã đăng ký kết hôn hoặc sau thời hạn 20 ngày kể từ ngày gửi văn bản yêu cầu xác minh mà không nhận được văn bản trả lời, nếu thấy hồ sơ đầy đủ, hợp lệ, đúng quy định, trường hợp tiếp nhận hồ sơ đăng ký lại kết hôn theo hình thức trực tiếp, thì công chức tư pháp - hộ tịch thực hiện việc ghi vào Sổ đăng ký kết hôn, cập nhật thông tin đăng ký lại kết hôn và lưu chính thức trên Phần mềm đăng ký, quản lý hộ tịch điện tử dùng chung.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tư pháp - hộ tịch thực hiện việc ghi vào Sổ đăng ký kết hôn, cập nhật thông tin đăng ký lại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kết hôn (nếu có yêu cầu))</w:t>
            </w:r>
          </w:p>
          <w:p>
            <w:pPr>
              <w:spacing w:after="0" w:before="0" w:lineRule="auto" w:line="276"/>
              <w:jc w:val="left"/>
            </w:pPr>
            <w:r>
              <w:rPr>
                <w:rFonts w:ascii="Times New Roman" w:hAnsi="Times New Roman" w:cs="Times New Roman" w:eastAsia="Times New Roman"/>
                <w:b w:val="false"/>
                <w:sz w:val="26"/>
              </w:rPr>
              <w:t>Lệ phí : 30.000 Đồng</w:t>
              <w:t xml:space="preserve"> (- Miễn lệ phí cho người thuộc gia đình có công với cách mạng;  người thuộc hộ nghèo; người cao tuổi;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có yêu cầu đăng ký lại kết hôn trực tiếp nộp hồ sơ tại Ủy ban nhân dân cấp xã có thẩm quyền (bên nam hoặc bên nữ có thể trực tiếp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kết hôn (nếu có yêu cầu))</w:t>
            </w:r>
          </w:p>
          <w:p>
            <w:pPr>
              <w:spacing w:after="0" w:before="0" w:lineRule="auto" w:line="276"/>
              <w:jc w:val="left"/>
            </w:pPr>
            <w:r>
              <w:rPr>
                <w:rFonts w:ascii="Times New Roman" w:hAnsi="Times New Roman" w:cs="Times New Roman" w:eastAsia="Times New Roman"/>
                <w:b w:val="false"/>
                <w:sz w:val="26"/>
              </w:rPr>
              <w:t xml:space="preserve">Lệ phí : Miễn </w:t>
              <w:t xml:space="preserve"> (Miễn phí, lệ phí khi thực hiện TTHC trực tuyến)</w:t>
            </w:r>
          </w:p>
        </w:tc>
        <w:tc>
          <w:p/>
          <w:p>
            <w:pPr>
              <w:spacing w:after="0" w:before="0" w:lineRule="auto" w:line="276"/>
              <w:jc w:val="left"/>
            </w:pPr>
            <w:r>
              <w:rPr>
                <w:rFonts w:ascii="Times New Roman" w:hAnsi="Times New Roman" w:cs="Times New Roman" w:eastAsia="Times New Roman"/>
                <w:b w:val="false"/>
                <w:sz w:val="26"/>
              </w:rPr>
              <w:t>Người có yêu cầu đăng ký lại kết hôn trực tiếp nộp hồ sơ tại Ủy ban nhân dân cấp xã có thẩm quyền (bên nam hoặc bên nữ có thể trực tiếp nộp hồ sơ mà không cần có văn bản ủy quyền của bên còn lại).
- Địa chỉ trực tuyến: https://dichvucong.gov.vn (một phầnv).</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kết hôn (nếu có yêu cầu))</w:t>
            </w:r>
          </w:p>
          <w:p>
            <w:pPr>
              <w:spacing w:after="0" w:before="0" w:lineRule="auto" w:line="276"/>
              <w:jc w:val="left"/>
            </w:pPr>
            <w:r>
              <w:rPr>
                <w:rFonts w:ascii="Times New Roman" w:hAnsi="Times New Roman" w:cs="Times New Roman" w:eastAsia="Times New Roman"/>
                <w:b w:val="false"/>
                <w:sz w:val="26"/>
              </w:rPr>
              <w:t>Lệ phí : 30.000 Đồng</w:t>
              <w:t xml:space="preserve"> (- Miễn lệ phí cho người thuộc gia đình có công với cách mạng;  người thuộc hộ nghèo; người cao tuổi;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có yêu cầu đăng ký lại kết hôn trực tiếp hoặc qua bưu chính nộp hồ sơ tại Ủy ban nhân dân cấp xã có thẩm quyền (bên nam hoặc bên nữ có thể trực tiếp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2026-05-20T08:01:49Z</dcterms:created>
  <dc:creator>Apache POI</dc:creator>
</cp:coreProperties>
</file>