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2303/QĐ-BNNMT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thức ăn chăn nuôi thương mại, thức ăn chăn nuôi theo đặt hàng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hồ sơ về Cục Chăn nuôi  và Thú y (kể cả trường hợp cơ sở đã được cấp Giấy chứng nhận đủ điều kiện sản xuất thức ăn chăn nuôi mà thay đổi địa điểm cơ sở sản xuất).</w:t>
      </w:r>
    </w:p>
    <w:p>
      <w:pPr>
        <w:spacing w:after="0" w:before="0" w:lineRule="auto" w:line="276"/>
        <w:jc w:val="both"/>
      </w:pPr>
      <w:r>
        <w:rPr>
          <w:rFonts w:ascii="Times New Roman" w:hAnsi="Times New Roman" w:cs="Times New Roman" w:eastAsia="Times New Roman"/>
          <w:b w:val="false"/>
          <w:sz w:val="26"/>
        </w:rPr>
        <w:t>- Bước 2: Kiểm tra nội dung hồ sơ:
+ Trường hợp nộp hồ sơ trực tiếp: Tại thời điểm tiếp nhận hồ sơ, Cục Chăn nuôi và Thú y kiểm tra thành phần hồ sơ và tiếp nhận hồ sơ đầy đủ thành phần; trường hợp hồ sơ chưa đầy đủ thành phần thì trả lại tổ chức, cá nhân để bổ sung, hoàn thiện hồ sơ.
Trường hợp nộp hồ sơ qua dịch vụ bưu chính hoặc qua môi trường mạng: Trong thời hạn 03 ngày làm việc kể từ ngày nhận được hồ sơ, Cục Chăn nuôi  và Thú y xem xét tính đầy đủ; trường hợp hồ sơ chưa đầy đủ theo quy định thì Cục Chăn nuôi và Thú y  thông báo cho tổ chức, cá nhân bổ sung, hoàn thiện hồ sơ.
+ Đối với cơ sở sản xuất thức ăn hỗn hợp hoàn chỉnh, thức ăn đậm đặc, thức ăn bổ sung: 
Trong thời hạn 10 ngày làm việc kể từ ngày nhận được hồ sơ đầy đủ, cơ quan có thẩm quyền thẩm định nội dung hồ sơ. 
Trường hợp hồ sơ chưa đạt yêu cầu, cơ quan có thẩm quyền yêu cầu tổ chức, cá nhân bổ sung, hoàn thiện hồ sơ.
Trường hợp hồ sơ đạt yêu cầu, trong thời hạn 20 ngày làm việc, cơ quan có thẩm quyền thành lập đoàn đánh giá điều kiện thực tế của cơ sở sản xuất thức ăn chăn nuôi theo nội dung quy định tại khoản 2 Điều 11 Nghị định số 13/2020/NĐ-CP ngày 21/01/2020 của Chính phủ hướng dẫn chi tiết Luật Chăn nuôi và lập Biên bản theo Mẫu số 05.TACN Phụ lục I ban hành kèm theo Nghị định số 13/2020/NĐ-CP ngày 21/01/2020 của Chính phủ hướng dẫn chi tiết Luật Chăn nuôi.
Trường hợp cơ sở không đáp ứng điều kiện, trong thời hạn 06 tháng kể từ ngày lập biên bản đánh giá, tổ chức, cá nhân khắc phục và gửi báo cáo kết quả khắc phục bằng văn bản đến cơ quan có thẩm quyền để được thẩm định và đánh giá lại điều kiện thực tế (nếu cần thiết). 
Trường hợp cơ sở đáp ứng điều kiện, trong thời hạn 05 ngày làm việc kể từ ngày kết thúc đánh giá điều kiện thực tế, cơ quan có thẩm quyền cấp Giấy chứng nhận đủ điều kiện sản xuất thức ăn chăn nuôi theo Mẫu số 06.TACN Phụ lục I ban hành kèm theo Nghị định số 46/2022/NĐ-CP ngày 13/7/2022 của Chính phủ sửa đổi, bổ sung một số điều của Nghị định số 13/2020/NĐ-CP ngày 21 tháng 01 năm 2020 của Chính phủ hướng dẫn chi tiết Luật Chăn nuôi ; trường hợp từ chối phải trả lời bằng văn bản và nêu rõ lý do.
+ Đối với cơ sở sản xuất (sản xuất, sơ chế, chế biến) thức ăn chăn nuôi truyền thống nhằm mục đích thương mại, theo đặt hàng: 
Trong thời hạn 10 ngày làm việc kể từ ngày nhận được hồ sơ đầy đủ, cơ quan có thẩm quyền thẩm định nội dung hồ sơ; trường hợp hồ sơ đạt yêu cầu, cơ quan có thẩm quyền cấp Giấy chứng nhận đủ điều kiện sản xuất thức ăn chăn nuôi theo Mẫu số 06.TACN Phụ lục I ban hành kèm theo Nghị định số 46/2022/NĐ-CP ngày 13/7/2022 của Chính phủ sửa đổi, bổ sung một số điều của Nghị định số 13/2020/NĐ-CP ngày 21 tháng 01 năm 2020 của Chính phủ hướng dẫn chi tiết Luật Chăn nuôi; trường hợp từ chối phải trả lời bằng văn bản và nêu rõ lý do;
+ Trường hợp nước nhập khẩu yêu cầu phải đánh giá điều kiện thực tế để cấp Giấy chứng nhận đủ điều kiện sản xuất thức ăn chăn nuôi thì cơ quan có thẩm quyền thực hiện theo quy định tại điểm b khoản 3 Điều 10 Nghị định số 13/2020/NĐ-CP ngày 21/01/2020 của Chính phủ hướng dẫn chi tiết Luật Chăn nuôi.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Đối với cơ sở sản xuất thức ăn hỗn hợp hoàn chỉnh, thức ăn đậm đặc, thức ăn bổ sung: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thành lập đoàn đánh giá điều kiện thực tế của cơ sở sản xuất thức ăn chăn nuôi: Trong thời hạn 20 ngày làm việc kể từ ngày nhận được hồ sơ đầy đủ.
+ Cấp Giấy chứng nhận đủ điều kiện sản xuất thức ăn chăn nuôi: Trong thời hạn 05 ngày làm việc kể từ ngày kết thúc đánh giá điều kiện thực tế.
- Trường hợp nộp hồ sơ qua dịch vụ bưu chính hoặc qua môi trường mạng:
+ Kiểm tra tính đầy đủ của hồ sơ: Trong thời hạn 03 ngày làm việc.
+ Thẩm định hồ sơ và thành lập đoàn đánh giá điều kiện thực tế của cơ sở sản xuất thức ăn chăn nuôi: Trong thời hạn 20 ngày làm việc kể từ ngày nhận được hồ sơ đầy đủ.
+ Cấp Giấy chứng nhận đủ điều kiện sản xuất thức ăn chăn nuôi: Trong thời hạn 05 ngày làm việc kể từ ngày kết thúc đánh giá điều kiện thực tế.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 Đối với cơ sở sản xuất (sản xuất, sơ chế, chế biến) thức ăn chăn nuôi truyền thống nhằm mục đích thương mại, theo đặt hàng: </w:t>
            </w:r>
          </w:p>
        </w:tc>
        <w:tc>
          <w:p/>
          <w:p>
            <w:pPr>
              <w:spacing w:after="0" w:before="0" w:lineRule="auto" w:line="276"/>
              <w:jc w:val="left"/>
            </w:pPr>
            <w:r>
              <w:rPr>
                <w:rFonts w:ascii="Times New Roman" w:hAnsi="Times New Roman" w:cs="Times New Roman" w:eastAsia="Times New Roman"/>
                <w:b w:val="false"/>
                <w:sz w:val="26"/>
              </w:rPr>
              <w:t>Phí : 1.600.000 Đồng</w:t>
              <w:t xml:space="preserve"> (- Thẩm định cấp giấy chứng nhận đủ điều kiện sản xuất thức ăn chăn nuôi (trường hợp không đánh giá điều kiện thực tế): 1.600.000 đồng/01 cơ sở/lần)</w:t>
            </w:r>
          </w:p>
          <w:p>
            <w:pPr>
              <w:spacing w:after="0" w:before="0" w:lineRule="auto" w:line="276"/>
              <w:jc w:val="left"/>
            </w:pPr>
            <w:r>
              <w:rPr>
                <w:rFonts w:ascii="Times New Roman" w:hAnsi="Times New Roman" w:cs="Times New Roman" w:eastAsia="Times New Roman"/>
                <w:b w:val="false"/>
                <w:sz w:val="26"/>
              </w:rPr>
              <w:t>Phí : 4.300.000 Đồng</w:t>
              <w:t xml:space="preserve"> (- Thẩm định đánh giá giám sát duy trì điều kiện sản xuất thức ăn chăn nuôi: 4.300.000 đồng/01 cơ sở/lần)</w:t>
            </w:r>
          </w:p>
          <w:p>
            <w:pPr>
              <w:spacing w:after="0" w:before="0" w:lineRule="auto" w:line="276"/>
              <w:jc w:val="left"/>
            </w:pPr>
            <w:r>
              <w:rPr>
                <w:rFonts w:ascii="Times New Roman" w:hAnsi="Times New Roman" w:cs="Times New Roman" w:eastAsia="Times New Roman"/>
                <w:b w:val="false"/>
                <w:sz w:val="26"/>
              </w:rPr>
              <w:t>Phí : 5.700.000 Đồng</w:t>
              <w:t xml:space="preserve"> (- Thẩm định cấp giấy chứng nhận đủ điều kiện sản xuất thức ăn chăn nuôi (trường hợp phải đánh giá điều kiện thực tế): 5.700.000 đồng/01 cơ sở/lần)</w:t>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cấp Giấy chứng nhận đủ điều kiện sản xuất thức ăn chăn nuôi: Trong thời hạn 10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sản xuất thức ăn chăn nuôi: Trong thời hạn 10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Đối với cơ sở sản xuất thức ăn hỗn hợp hoàn chỉnh, thức ăn đậm đặc, thức ăn bổ sung: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thành lập đoàn đánh giá điều kiện thực tế của cơ sở sản xuất thức ăn chăn nuôi: Trong thời hạn 20 ngày làm việc kể từ ngày nhận được hồ sơ đầy đủ.
+ Cấp Giấy chứng nhận đủ điều kiện sản xuất thức ăn chăn nuôi: Trong thời hạn 05 ngày làm việc kể từ ngày kết thúc đánh giá điều kiện thực tế.
- Trường hợp nộp hồ sơ qua dịch vụ bưu chính hoặc qua môi trường mạng:
+ Kiểm tra tính đầy đủ của hồ sơ: Trong thời hạn 03 ngày làm việc.
+ Thẩm định hồ sơ và thành lập đoàn đánh giá điều kiện thực tế của cơ sở sản xuất thức ăn chăn nuôi: Trong thời hạn 20 ngày làm việc kể từ ngày nhận được hồ sơ đầy đủ.
+ Cấp Giấy chứng nhận đủ điều kiện sản xuất thức ăn chăn nuôi: Trong thời hạn 05 ngày làm việc kể từ ngày kết thúc đánh giá điều kiện thực tế.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b) Đối với cơ sở sản xuất (sản xuất, sơ chế, chế biến) thức ăn chăn nuôi truyền thống nhằm mục đích thương mại, theo đặt hàng: </w:t>
            </w:r>
          </w:p>
        </w:tc>
        <w:tc>
          <w:p/>
          <w:p>
            <w:pPr>
              <w:spacing w:after="0" w:before="0" w:lineRule="auto" w:line="276"/>
              <w:jc w:val="left"/>
            </w:pPr>
            <w:r>
              <w:rPr>
                <w:rFonts w:ascii="Times New Roman" w:hAnsi="Times New Roman" w:cs="Times New Roman" w:eastAsia="Times New Roman"/>
                <w:b w:val="false"/>
                <w:sz w:val="26"/>
              </w:rPr>
              <w:t>Phí : 1.600.000 Đồng</w:t>
              <w:t xml:space="preserve"> (- Thẩm định cấp giấy chứng nhận đủ điều kiện sản xuất thức ăn chăn nuôi (trường hợp không đánh giá điều kiện thực tế): 1.600.000 đồng/01 cơ sở/lần)</w:t>
            </w:r>
          </w:p>
          <w:p>
            <w:pPr>
              <w:spacing w:after="0" w:before="0" w:lineRule="auto" w:line="276"/>
              <w:jc w:val="left"/>
            </w:pPr>
            <w:r>
              <w:rPr>
                <w:rFonts w:ascii="Times New Roman" w:hAnsi="Times New Roman" w:cs="Times New Roman" w:eastAsia="Times New Roman"/>
                <w:b w:val="false"/>
                <w:sz w:val="26"/>
              </w:rPr>
              <w:t>Phí : 4.300.000 Đồng</w:t>
              <w:t xml:space="preserve"> (- Thẩm định đánh giá giám sát duy trì điều kiện sản xuất thức ăn chăn nuôi: 4.300.000 đồng/01 cơ sở/lần)</w:t>
            </w:r>
          </w:p>
          <w:p>
            <w:pPr>
              <w:spacing w:after="0" w:before="0" w:lineRule="auto" w:line="276"/>
              <w:jc w:val="left"/>
            </w:pPr>
            <w:r>
              <w:rPr>
                <w:rFonts w:ascii="Times New Roman" w:hAnsi="Times New Roman" w:cs="Times New Roman" w:eastAsia="Times New Roman"/>
                <w:b w:val="false"/>
                <w:sz w:val="26"/>
              </w:rPr>
              <w:t>Phí : 5.700.000 Đồng</w:t>
              <w:t xml:space="preserve"> (- Thẩm định cấp giấy chứng nhận đủ điều kiện sản xuất thức ăn chăn nuôi (trường hợp phải đánh giá điều kiện thực tế): 5.700.000 đồng/01 cơ sở/lần)</w:t>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cấp Giấy chứng nhận đủ điều kiện sản xuất thức ăn chăn nuôi: Trong thời hạn 10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sản xuất thức ăn chăn nuôi: Trong thời hạn 10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Đối với cơ sở sản xuất thức ăn hỗn hợp hoàn chỉnh, thức ăn đậm đặc, thức ăn bổ sung: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thành lập đoàn đánh giá điều kiện thực tế của cơ sở sản xuất thức ăn chăn nuôi: Trong thời hạn 20 ngày làm việc kể từ ngày nhận được hồ sơ đầy đủ.
+ Cấp Giấy chứng nhận đủ điều kiện sản xuất thức ăn chăn nuôi: Trong thời hạn 05 ngày làm việc kể từ ngày kết thúc đánh giá điều kiện thực tế.
- Trường hợp nộp hồ sơ qua dịch vụ bưu chính hoặc qua môi trường mạng:
+ Kiểm tra tính đầy đủ của hồ sơ: Trong thời hạn 03 ngày làm việc.
+ Thẩm định hồ sơ và thành lập đoàn đánh giá điều kiện thực tế của cơ sở sản xuất thức ăn chăn nuôi: Trong thời hạn 20 ngày làm việc kể từ ngày nhận được hồ sơ đầy đủ.
+ Cấp Giấy chứng nhận đủ điều kiện sản xuất thức ăn chăn nuôi: Trong thời hạn 05 ngày làm việc kể từ ngày kết thúc đánh giá điều kiện thực tế.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 Đối với cơ sở sản xuất (sản xuất, sơ chế, chế biến) thức ăn chăn nuôi truyền thống nhằm mục đích thương mại, theo đặt hàng: </w:t>
            </w:r>
          </w:p>
        </w:tc>
        <w:tc>
          <w:p/>
          <w:p>
            <w:pPr>
              <w:spacing w:after="0" w:before="0" w:lineRule="auto" w:line="276"/>
              <w:jc w:val="left"/>
            </w:pPr>
            <w:r>
              <w:rPr>
                <w:rFonts w:ascii="Times New Roman" w:hAnsi="Times New Roman" w:cs="Times New Roman" w:eastAsia="Times New Roman"/>
                <w:b w:val="false"/>
                <w:sz w:val="26"/>
              </w:rPr>
              <w:t>Phí : 1.600.000 Đồng</w:t>
              <w:t xml:space="preserve"> (- Thẩm định cấp giấy chứng nhận đủ điều kiện sản xuất thức ăn chăn nuôi (trường hợp không đánh giá điều kiện thực tế): 1.600.000 đồng/01 cơ sở/lần)</w:t>
            </w:r>
          </w:p>
          <w:p>
            <w:pPr>
              <w:spacing w:after="0" w:before="0" w:lineRule="auto" w:line="276"/>
              <w:jc w:val="left"/>
            </w:pPr>
            <w:r>
              <w:rPr>
                <w:rFonts w:ascii="Times New Roman" w:hAnsi="Times New Roman" w:cs="Times New Roman" w:eastAsia="Times New Roman"/>
                <w:b w:val="false"/>
                <w:sz w:val="26"/>
              </w:rPr>
              <w:t>Phí : 4.300.000 Đồng</w:t>
              <w:t xml:space="preserve"> (- Thẩm định đánh giá giám sát duy trì điều kiện sản xuất thức ăn chăn nuôi: 4.300.000 đồng/01 cơ sở/lần)</w:t>
            </w:r>
          </w:p>
          <w:p>
            <w:pPr>
              <w:spacing w:after="0" w:before="0" w:lineRule="auto" w:line="276"/>
              <w:jc w:val="left"/>
            </w:pPr>
            <w:r>
              <w:rPr>
                <w:rFonts w:ascii="Times New Roman" w:hAnsi="Times New Roman" w:cs="Times New Roman" w:eastAsia="Times New Roman"/>
                <w:b w:val="false"/>
                <w:sz w:val="26"/>
              </w:rPr>
              <w:t>Phí : 5.700.000 Đồng</w:t>
              <w:t xml:space="preserve"> (- Thẩm định cấp giấy chứng nhận đủ điều kiện sản xuất thức ăn chăn nuôi (trường hợp phải đánh giá điều kiện thực tế): 5.700.000 đồng/01 cơ sở/lần)</w:t>
            </w:r>
          </w:p>
        </w:tc>
        <w:tc>
          <w:p/>
          <w:p>
            <w:pPr>
              <w:spacing w:after="0" w:before="0" w:lineRule="auto" w:line="276"/>
              <w:jc w:val="left"/>
            </w:pPr>
            <w:r>
              <w:rPr>
                <w:rFonts w:ascii="Times New Roman" w:hAnsi="Times New Roman" w:cs="Times New Roman" w:eastAsia="Times New Roman"/>
                <w:b w:val="false"/>
                <w:sz w:val="26"/>
              </w:rPr>
              <w:t>- Trường hợp nộp hồ sơ trực tiếp: 
+ Kiểm tra tính đầy đủ của hồ sơ: Tại thời điểm tiếp nhận hồ sơ.
+ Thẩm định hồ sơ và cấp Giấy chứng nhận đủ điều kiện sản xuất thức ăn chăn nuôi: Trong thời hạn 10 ngày làm việc kể từ ngày nhận được hồ sơ đầy đủ.
- Trường hợp nộp hồ sơ qua dịch vụ bưu chính hoặc qua môi trường mạng: 
+ Kiểm tra tính đầy đủ của hồ sơ: Trong thời hạn 03 ngày làm việc.
+ Thẩm định hồ sơ và cấp Giấy chứng nhận đủ điều kiện sản xuất thức ăn chăn nuôi: Trong thời hạn 10 ngày làm việc kể từ ngày nhận được hồ sơ đầy đủ.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đủ điều kiện sản xuất thức ăn chăn nuôi (theo Mẫu số 01.TACN Phụ lục I ban hành kèm theo Nghị định số 13/2020/NĐ-CP ngày 21 tháng 01 năm 2020 của Chính phủ hướng dẫn chỉ tiết Luật Chăn nuôi).</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điều kiện sản xuất (theo Mẫu số 02.TACN Phụ lục I ban hành kèm theo Nghị định số 13/2020/NĐ-CP ngày 21 tháng 01 năm 2020 của Chính phủ hướng dẫn chỉ tiết Luật Chăn nuôi).</w:t>
            </w:r>
          </w:p>
        </w:tc>
        <w:tc>
          <w:p/>
          <w:p>
            <w:pPr>
              <w:spacing w:after="0" w:before="0" w:lineRule="auto" w:line="276"/>
              <w:jc w:val="left"/>
            </w:pPr>
            <w:r>
              <w:rPr>
                <w:rFonts w:ascii="Times New Roman" w:hAnsi="Times New Roman" w:cs="Times New Roman" w:eastAsia="Times New Roman"/>
                <w:b w:val="false"/>
                <w:sz w:val="26"/>
              </w:rPr>
              <w:t>Mẫu số 02. 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 trình kiểm soát chất lượng của cơ sở sản xuất (theo Mẫu số 03.TACN Phụ lục I ban hành kèm theo Nghị định số 13/2020/NĐ-CP ngày 21 tháng 01 năm 2020 của Chính phủ hướng dẫn chỉ tiết Luật Chăn nuôi).</w:t>
            </w:r>
          </w:p>
        </w:tc>
        <w:tc>
          <w:p/>
          <w:p>
            <w:pPr>
              <w:spacing w:after="0" w:before="0" w:lineRule="auto" w:line="276"/>
              <w:jc w:val="left"/>
            </w:pPr>
            <w:r>
              <w:rPr>
                <w:rFonts w:ascii="Times New Roman" w:hAnsi="Times New Roman" w:cs="Times New Roman" w:eastAsia="Times New Roman"/>
                <w:b w:val="false"/>
                <w:sz w:val="26"/>
              </w:rPr>
              <w:t>Mẫu số 03. TACN.docx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tóm tắt quy trình sản xuất thức ăn chăn nuôi đối với cơ sở sản xuất thức ăn truyền thống và nguyên liệu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Chăn nuôi và Thú y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 Ngọc Hà, Ba Đình, Hà Nôi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thức ăn chăn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13/2020/NĐ-CP</w:t>
            </w:r>
          </w:p>
        </w:tc>
        <w:tc>
          <w:p/>
          <w:p>
            <w:pPr>
              <w:spacing w:after="0" w:before="0" w:lineRule="auto" w:line="276"/>
              <w:jc w:val="left"/>
            </w:pPr>
            <w:r>
              <w:rPr>
                <w:rFonts w:ascii="Times New Roman" w:hAnsi="Times New Roman" w:cs="Times New Roman" w:eastAsia="Times New Roman"/>
                <w:b w:val="false"/>
                <w:sz w:val="26"/>
              </w:rPr>
              <w:t>Nghị định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21-01-2020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24/2021/TT-BTC</w:t>
            </w:r>
          </w:p>
        </w:tc>
        <w:tc>
          <w:p/>
          <w:p>
            <w:pPr>
              <w:spacing w:after="0" w:before="0" w:lineRule="auto" w:line="276"/>
              <w:jc w:val="left"/>
            </w:pPr>
            <w:r>
              <w:rPr>
                <w:rFonts w:ascii="Times New Roman" w:hAnsi="Times New Roman" w:cs="Times New Roman" w:eastAsia="Times New Roman"/>
                <w:b w:val="false"/>
                <w:sz w:val="26"/>
              </w:rPr>
              <w:t>Thông tư 24/2021/TT-BTC ngày 31/3/2021 của Bộ Tài chính quy định mức thu, chế độ thu, nộp, quản lý và sử dụng phí trong chăn nuôi.</w:t>
            </w:r>
          </w:p>
        </w:tc>
        <w:tc>
          <w:p/>
          <w:p>
            <w:pPr>
              <w:spacing w:after="0" w:before="0" w:lineRule="auto" w:line="276"/>
              <w:jc w:val="left"/>
            </w:pPr>
            <w:r>
              <w:rPr>
                <w:rFonts w:ascii="Times New Roman" w:hAnsi="Times New Roman" w:cs="Times New Roman" w:eastAsia="Times New Roman"/>
                <w:b w:val="false"/>
                <w:sz w:val="26"/>
              </w:rPr>
              <w:t>31-03-2021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Tổ chức, cá nhân sản xuất thức ăn chăn nuôi thương mại, thức ăn chăn nuôi theo đặt hàng phải đáp ứng các điều kiện sau đây: 
a) Địa điểm cơ sở sản xuất không nằm trong khu vực bị ô nhiễm bởi chất thải nguy hại, hóa chất độc hại; 
b) Thiết kế khu sản xuất, bố trí thiết bị theo quy tắc một chiều từ nguyên liệu đầu vào đến sản phẩm đầu ra, bảo đảm tách biệt giữa các khu sản xuất để tránh nhiễm chéo;
c) Có dây chuyền, trang thiết bị phù hợp để sản xuất thức ăn chăn nuôi: Dây chuyền sản xuất, trang thiết bị tiếp xúc với thức ăn chăn nuôi phải được làm bằng vật liệu dễ vệ sinh, không gây nhiễm chéo, không thôi nhiễm chất độc hại từ thiết bị sang thức ăn chăn nuôi; khu vực chứa thức ăn chăn nuôi bảo đảm thông thoáng, có đủ ánh sáng để quan sát bằng mắt thường, có giải pháp chống ẩm để không làm ảnh hưởng đến chất lượng sản phẩm; cơ sở sản xuất sinh khối vi sinh vật phải có thiết bị tạo môi trường, lưu giữ và nuôi cấy vi sinh vật; 
d) Có biện pháp bảo quản nguyên liệu thức ăn chăn nuôi theo khuyến cáo của tổ chức, cá nhân cung cấp;
đ) Có biện pháp kiểm soát sinh vật gây hại, tạp chất, chất thải gây nhiễm bẩn để không ảnh hưởng đến an toàn, chất lượng thức ăn chăn nuôi: Cơ sở sản xuất thức ăn chăn nuôi phải có biện pháp để kiểm soát tạp chất (cát sạn, kim loại, bụi) gây nhiễm bẩn vào sản phẩm; có biện pháp kiểm soát, phòng, chống động vật xâm nhập vào khu vực sản xuất, khu lưu trữ sản phẩm; có biện pháp phòng, chống mối mọt; có biện pháp thu gom và xử lý chất thải để tránh nhiễm bẩn cho sản phẩm và bảo đảm vệ sinh môi trường; có biện pháp bảo hộ, vệ sinh cho người lao động và khách tham quan khu vực sản xuất;
e) Có trang thiết bị, dụng cụ đo lường được kiểm định, hiệu chỉnh theo quy định;
g) Có hoặc thuê phòng thử nghiệm để phân tích chất lượng thức ăn chăn nuôi trong quá trình sản xuất;
h) Người phụ trách kỹ thuật có trình độ từ đại học trở lên về một trong các chuyên ngành chăn nuôi, thú y, sinh học, công nghệ thực phẩm, công nghệ sau thu hoạch; 
i) Cơ sở sản xuất thức ăn chăn nuôi chứa kháng sinh phải có biện pháp kiểm soát bảo đảm không phát tán, gây nhiễm chéo giữa các loại kháng sinh khác nhau, giữa thức ăn chăn nuôi chứa kháng sinh và thức ăn chăn nuôi không chứa kháng sinh;
k) Có biện pháp bảo vệ môi trường đáp ứng quy định của pháp luật về bảo vệ môi trường.
2. Tổ chức, cá nhân sản xuất thức ăn chăn nuôi tiêu thụ nội bộ phải đáp ứng các điều kiện quy định tại các điểm a, b, d, đ, e, g, i và k khoản 1 Điều này.
(Điều 38 Luật Chăn nuôi; Điều 9 Nghị định số 13/2020/NĐ-CP ngày 21 tháng 01 năm 2020 của Chính phủ hướng dẫn chi tiết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2026-05-19T12:38:08Z</dcterms:created>
  <dc:creator>Apache POI</dc:creator>
</cp:coreProperties>
</file>