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1.008363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493/QĐ-LĐTBXH</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người lao động chấm dứt hợp đồng lao động nhưng không đủ điều kiện hưởng trợ cấp thất nghiệp do đại dịch COVID-19</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lao động có nhu cầu hỗ trợ gửi hồ sơ đến Trung tâm Dịch vụ việc làm thuộc Sở Lao động - Thương binh và Xã hội nơi người lao động chấm dứt hợp đồng lao động. Thời hạn tiếp nhận hồ sơ chậm nhất đến hết ngày 31 tháng 01 năm 2022.
Bước 2: Trước ngày 05 và ngày 20 hằng tháng, Trung tâm Dịch vụ việc làm rà soát, tổng hợp danh sách người lao động đủ điều kiện hỗ trợ trình Sở Lao động - Thương binh và Xã hội.
Bước 3: Trong 02 ngày làm việc kể từ ngày nhận danh sách, Sở Lao động - Thương binh và Xã hội thẩm định, trình Ủy ban nhân dân cấp tỉnh.
Bước 4: Ủy ban nhân dân cấp tỉnh phê duyệt danh sách hỗ trợ; đồng thời chỉ đạo thực hiện chi trả hỗ trợ trong 03 ngày làm việc. Trường hợp không phê duyệt, Ủy ban nhân dân cấp tỉnh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đến Trung tâm dịch vụ việc làm thuộc Sở Lao động - Thương binh và Xã hội nơi người lao động chấm dứt hợp đồng lao động.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Đề nghị hỗ trợ theo Mẫu số 07 tại Phụ lục ban hành kèm theo Quyết định số 33/2021/QĐ-TTg.</w:t>
            </w:r>
          </w:p>
        </w:tc>
        <w:tc>
          <w:p/>
          <w:p>
            <w:pPr>
              <w:spacing w:after="0" w:before="0" w:lineRule="auto" w:line="276"/>
              <w:jc w:val="left"/>
            </w:pPr>
            <w:r>
              <w:rPr>
                <w:rFonts w:ascii="Times New Roman" w:hAnsi="Times New Roman" w:cs="Times New Roman" w:eastAsia="Times New Roman"/>
                <w:b w:val="false"/>
                <w:sz w:val="26"/>
              </w:rPr>
              <w:t>Mau so 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một trong các giấy tờ sau: + Hợp đồng lao động đã hết hạn hoặc đã hoàn thành công việc theo hợp đồng lao động. + Quyết định thôi việc. + Thông báo hoặc thỏa thuận chấm dứt hợp đồng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Sổ bảo hiểm xã hội hoặc xác nhận của cơ quan bảo hiểm xã hội về việc tham gia bảo hiểm xã hội bắt buộc và bảo hiểm thất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Bản sao một trong các giấy tờ sau: Giấy tờ chứng minh người lao động đang mang thai; Giấy khai sinh hoặc Giấy chứng sinh của trẻ em; Giấy chứng nhận nuôi con nuôi; Quyết định giao, nhận chăm sóc thay thế trẻ em của cơ quan có thẩm quyền đối với người lao động đang mang thai; người lao động đang nuôi con đẻ hoặc con nuôi hoặc chăm sóc thay thế trẻ em chưa đủ 06 tuổi.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Lao động - Thương binh và Xã hội Thanh Hóa, Trung tâm dịch vụ việc làm - Tỉnh Hậu Giang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dịch vụ việc làm, Sở Lao động - Thương binh và Xã hội, Ủy ban Nhân dân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Phê duyệt Danh sách hỗ trợ.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23/2021/QĐ-TTg</w:t>
            </w:r>
          </w:p>
        </w:tc>
        <w:tc>
          <w:p/>
          <w:p>
            <w:pPr>
              <w:spacing w:after="0" w:before="0" w:lineRule="auto" w:line="276"/>
              <w:jc w:val="left"/>
            </w:pPr>
            <w:r>
              <w:rPr>
                <w:rFonts w:ascii="Times New Roman" w:hAnsi="Times New Roman" w:cs="Times New Roman" w:eastAsia="Times New Roman"/>
                <w:b w:val="false"/>
                <w:sz w:val="26"/>
              </w:rPr>
              <w:t>quy định về việc thực hiện một số chính sách hỗ trợ người lao động và người sử dụng lao động gặp khó khan do đại dịch COVID-19.</w:t>
            </w:r>
          </w:p>
        </w:tc>
        <w:tc>
          <w:p/>
          <w:p>
            <w:pPr>
              <w:spacing w:after="0" w:before="0" w:lineRule="auto" w:line="276"/>
              <w:jc w:val="left"/>
            </w:pPr>
            <w:r>
              <w:rPr>
                <w:rFonts w:ascii="Times New Roman" w:hAnsi="Times New Roman" w:cs="Times New Roman" w:eastAsia="Times New Roman"/>
                <w:b w:val="false"/>
                <w:sz w:val="26"/>
              </w:rPr>
              <w:t>07-07-2021</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33/2021/QĐ-TTg</w:t>
            </w:r>
          </w:p>
        </w:tc>
        <w:tc>
          <w:p/>
          <w:p>
            <w:pPr>
              <w:spacing w:after="0" w:before="0" w:lineRule="auto" w:line="276"/>
              <w:jc w:val="left"/>
            </w:pPr>
            <w:r>
              <w:rPr>
                <w:rFonts w:ascii="Times New Roman" w:hAnsi="Times New Roman" w:cs="Times New Roman" w:eastAsia="Times New Roman"/>
                <w:b w:val="false"/>
                <w:sz w:val="26"/>
              </w:rPr>
              <w:t>SỬA ĐỔI, BỔ SUNG MỘT SỐ ĐIỀU CỦA QUYẾT ĐỊNH SỐ 23/2021/QĐ-TTg NGÀY 07 THÁNG 7 NĂM 2021 CỦA THỦ TƯỚNG CHÍNH PHỦ QUY ĐỊNH VỀ VIỆC THỰC HIỆN MỘT SỐ CHÍNH SÁCH HỖ TRỢ NGƯỜI LAO ĐỘNG VÀ NGƯỜI SỬ DỤNG LAO ĐỘNG GẶP KHÓ KHĂN DO ĐẠI DỊCH COVID-19</w:t>
            </w:r>
          </w:p>
        </w:tc>
        <w:tc>
          <w:p/>
          <w:p>
            <w:pPr>
              <w:spacing w:after="0" w:before="0" w:lineRule="auto" w:line="276"/>
              <w:jc w:val="left"/>
            </w:pPr>
            <w:r>
              <w:rPr>
                <w:rFonts w:ascii="Times New Roman" w:hAnsi="Times New Roman" w:cs="Times New Roman" w:eastAsia="Times New Roman"/>
                <w:b w:val="false"/>
                <w:sz w:val="26"/>
              </w:rPr>
              <w:t>06-11-2021</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lao động được hỗ trợ khi có đủ các điều kiện sau:
- Đang tham gia bảo hiểm xã hội bắt buộc (có tên trong danh sách tham gia bảo hiểm xã hội bắt buộc của cơ quan bảo hiểm xã hội) tại tháng người lao động chấm dứt hợp đồng lao động hoặc tháng liền kề trước thời điểm người lao động chấm dứt hợp đồng lao động.
- Chấm dứt hợp đồng lao động trong thời gian từ ngày 01 tháng 5 năm 2021 đến hết ngày 31 tháng 12 năm 2021 nhưng không đủ điều kiện hưởng trợ cấp thất nghiệp, trừ các trường hợp sau đây:
+ Người lao động đơn phương chấm dứt hợp đồng lao động trái pháp luật.
+ Hưởng lương hưu, trợ cấp mất sức lao động hằng tháng.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2026-05-21T16:35:49Z</dcterms:created>
  <dc:creator>Apache POI</dc:creator>
</cp:coreProperties>
</file>