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Các cơ sở sản xuất, kinh doanh sản phẩm thực phẩm chuẩn bị hồ sơ theo quy định của pháp luật và nộp hồ sơ đề nghị cấp Giấy chứng nhận cơ sở đủ điều kiện an toàn thực phẩm về cơ quan có thẩm quyền ( theo phân cấp tại Quyết định số 121/2025/QĐ-UBND ngày 16/9/2025 của UBND tỉnh Thanh Hóa về Phân cấp quản lý an toàn thực phẩm trên địa bàn tỉnh Thanh Hóa). Cụ thể là:
- Bộ phận Tiếp nhận và trả kết quả của Sở Công Thương tại Trung tâm Phục vụ hành chính công tỉnh Thanh Hóa (Số 28, Đại lộ Lê Lợi, phường Hạc Thành, tỉnh Thanh Hóa) (Đối với cơ sở có Giấy chứng nhận đăng ký doanh nghiệp, gồm: + Cơ sở sản xuất, Cơ sở vừa sản xuất vừa kinh doanh các sản phẩm/nhóm sản phẩm thực phẩm thuộc thẩm quyền quản lý của Sở Công Thương được quy định tại Phụ lục III kèm theo Quyết định 121/2025/QĐ-UBND ngày 16/9/2025 của UBND tỉnh Thanh Hóa có công suất thiết kế quy định nhỏ hơn các cơ sở quy định tại điểm a khoản 1 Điều 6 Thông tư số 43/2018/TTBCT ngày 15/11/2018 của Bộ Công Thương. 
+ Cơ sở bán buôn, bán lẻ thực phẩm (bao gồm cả thực phẩm tổng hợp) của thương nhân trên địa bàn một tỉnh; chuỗi siêu thị mini và chuỗi cửa hàng tiện lợi có diện tích tương đương siêu thị mini theo quy định.)
+ Cơ sở vừa sản xuất vừa kinh doanh tại cùng một địa điểm có công suất thiết kế nhỏ hơn các cơ sở quy định tại điểm a khoản 1 Điều 6 Thông tư số 43/2018/TT-BCT ngày 15/11/2018 của Bộ Công Thương.
- Trung tâm Phục vụ hành chính công cấp xã thuộc UBND cấp xã tỉnh Thanh Hoá (Đối với cơ sở sản xuất, kinh doanh các sản phẩm/nhóm sản phẩm thuộc thẩm quyền quản lý của Sở Công Thương trừ các cơ sở quy định tại khoản 1 Điều 3 Quyết định 121/2025/QĐ-UBND).</w:t>
      </w:r>
    </w:p>
    <w:p>
      <w:pPr>
        <w:spacing w:after="0" w:before="0" w:lineRule="auto" w:line="276"/>
        <w:jc w:val="both"/>
      </w:pPr>
      <w:r>
        <w:rPr>
          <w:rFonts w:ascii="Times New Roman" w:hAnsi="Times New Roman" w:cs="Times New Roman" w:eastAsia="Times New Roman"/>
          <w:b w:val="false"/>
          <w:sz w:val="26"/>
        </w:rPr>
        <w:t>+ Trường hợp đề nghị cấp lại Giấy chứng nhận do bị mất hoặc bị hỏng: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Đơn đề nghị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cơ sở thay đổi địa điểm sản xuất, kinh doanh; thay đổi, bổ sung quy trình sản xuất, mặt hàng kinh doanh hoặc khi Giấy chứng nhận hết hiệu lực: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Trình tự, thủ tục cấp Giấy chứng nhận thực hiện theo quy định như cấp lần đầu.
+ Trường hợp đề nghị cấp lại Giấy chứng nhận do cơ sở thay đổi tên cơ sở nhưng không thay đổi chủ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thay đổi chủ cơ sở nhưng không thay đổi tên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chuỗi cơ sở kinh doanh thực phẩm có tăng về cơ sở kinh doanh, việc điều chỉnh Giấy chứng nhận thực hiện theo quy định như cấp lần đầu. Trường hợp chuỗi cơ sở kinh doanh thực phẩm có giảm về cơ sở kinh doanh, việc điều chỉnh Giấy chứng nhận theo quy định như trường hợp cơ sở thay đổi tên cơ sở nhưng không thay đổi chủ cơ sở, địa chỉ, địa điểm và toàn bộ quy trình sản xuất, mặt hàng kinh doanh.
+ Trường hợp cơ sở sản xuất, kinh doanh các sản phẩm thuộc quy định tại khoản 8 và 10 Điều 36 Nghị định số 15/2018/NĐ-CP ngày 02 tháng 02 năm 2018 của Chính phủ, việc thẩm định điều kiện cơ sở thực hiện theo các quy định đối với ngành, lĩnh vực tương ứng.
+ Giấy chứng nhận có hiệu lực trong thời gian 03 năm đối với trường hợp hết hạn đề nghị cấp lại.
+ Giấy chứng nhận có hiệu lực theo thời hạn của Giấy chứng nhận cũ trong trường hợp: do bị mất hoặc bị hỏng; cơ sở thay đổi tên cơ sở nhưng không thay đổi chủ cơ sở, địa chỉ, địa điểm và toàn bộ quy trình sản xuất, mặt hàng kinh doanh; cơ sở thay đổi chủ cơ sở nhưng không thay đổi tên cơ sở, địa chỉ, địa điểm và toàn bộ quy trình sản xuất, mặt hàng kinh doanh; chuỗi cơ sở kinh doanh thực phẩm có giảm về cơ sở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thu phí)</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hồ sơ đề nghị cấp lại hợp lệ.
c) Trường hợp cơ sở thay đổi tên cơ sở nhưng không thay đổi chủ cơ sở, địa chỉ, địa điểm và toàn bộ quy trình sản xuất; mặt hàng kinh doanh; giảm cơ sở: Trong thời hạn 03 ngày làm việc kể từ ngày nhận được hồ sơ đề nghị cấp lại hợp lệ. 
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cấp lại do cơ sở thay đổi địa điểm sản xuất, kinh doanh; thay đổi, bổ sung quy trình sản xuất, mặt hàng kinh doanh hoặc khi Giấy chứng nhận hết hiệu lực:   - Phí thẩm định (áp dụng đến hết ngày 31/12/2026):  + Đối với cơ sở sản xuất; cơ sở vừa sản xuất vừa kinh doanh: 1.250.000 đồng/lần/cơ sở;  + Đối với cơ sở kinh doanh thực phẩm: 500.000 đồng/lần/cơ sở. - Phí thẩm định (áp dụng từ ngày 01/01/2027 trở đi):  + Đối với cơ sở sản xuất; cơ sở vừa sản xuất vừa kinh doanh 2.500.000 đồng/lần/cơ sở.  + Đối với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b) Trường hợp 2: cấp lại do cơ sở thay đổi địa điểm sản xuất, kinh doanh; thay đổi, bổ sung quy trình sản xuất, mặt hàng kinh doanh và khi Giấy chứng nhận hết hiệu lực: 25 (hai mươi lăm)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thu phí)</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hồ sơ đề nghị cấp lại hợp lệ.
c) Trường hợp cơ sở thay đổi tên cơ sở nhưng không thay đổi chủ cơ sở, địa chỉ, địa điểm và toàn bộ quy trình sản xuất; mặt hàng kinh doanh; giảm cơ sở: Trong thời hạn 03 ngày làm việc kể từ ngày nhận được hồ sơ đề nghị cấp lại hợp lệ. 
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cấp lại do cơ sở thay đổi địa điểm sản xuất, kinh doanh; thay đổi, bổ sung quy trình sản xuất, mặt hàng kinh doanh hoặc khi Giấy chứng nhận hết hiệu lực:   - Phí thẩm định (áp dụng đến hết ngày 31/12/2026):  + Đối với cơ sở sản xuất; cơ sở vừa sản xuất vừa kinh doanh: 1.250.000 đồng/lần/cơ sở;  + Đối với cơ sở kinh doanh thực phẩm: 500.000 đồng/lần/cơ sở. - Phí thẩm định (áp dụng từ ngày 01/01/2027 trở đi):  + Đối với cơ sở sản xuất; cơ sở vừa sản xuất vừa kinh doanh 2.500.000 đồng/lần/cơ sở.  + Đối với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b) Trường hợp 2: cấp lại do cơ sở thay đổi địa điểm sản xuất, kinh doanh; thay đổi, bổ sung quy trình sản xuất, mặt hàng kinh doanh và khi Giấy chứng nhận hết hiệu lực: 25 (hai mươi lăm)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thu phí)</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hồ sơ đề nghị cấp lại hợp lệ.
c) Trường hợp cơ sở thay đổi tên cơ sở nhưng không thay đổi chủ cơ sở, địa chỉ, địa điểm và toàn bộ quy trình sản xuất; mặt hàng kinh doanh; giảm cơ sở: Trong thời hạn 03 ngày làm việc kể từ ngày nhận được hồ sơ đề nghị cấp lại hợp lệ. 
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cấp lại do cơ sở thay đổi địa điểm sản xuất, kinh doanh; thay đổi, bổ sung quy trình sản xuất, mặt hàng kinh doanh hoặc khi Giấy chứng nhận hết hiệu lực:   - Phí thẩm định (áp dụng đến hết ngày 31/12/2026):  + Đối với cơ sở sản xuất; cơ sở vừa sản xuất vừa kinh doanh: 1.250.000 đồng/lần/cơ sở;  + Đối với cơ sở kinh doanh thực phẩm: 500.000 đồng/lần/cơ sở. - Phí thẩm định (áp dụng từ ngày 01/01/2027 trở đi):  + Đối với cơ sở sản xuất; cơ sở vừa sản xuất vừa kinh doanh 2.500.000 đồng/lần/cơ sở.  + Đối với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b) Trường hợp 2: cấp lại do cơ sở thay đổi địa điểm sản xuất, kinh doanh; thay đổi, bổ sung quy trình sản xuất, mặt hàng kinh doanh và khi Giấy chứng nhận hết hiệu lực: 25 (hai mươi lăm)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đề nghị cấp lại Giấy chứng nhận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đề nghị cấp lại Giấy chứng nhận do cơ sở thay đổi địa điểm sản xuất, kinh doanh; thay đổi, bổ sung quy trình sản xuất, mặt hàng kinh doanh hoặc khi Giấy chứng nhận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Trường hợp đề nghị cấp lại Giấy chứng nhận do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tên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d) Trường hợp đề nghị cấp lại Giấy chứng nhận do thay đổi chủ cơ sở nhưng không thay đổi tên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thực phẩm do cơ sở y tế cấp huyện trở lên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Công Thương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Công Thương tại Trung tâm Phục vụ hành chính công tỉnh Thanh Hóa (Số 28 Đại lộ Lê Lợi, phường Hạc Thành, tỉnh Thanh Hóa); Địa chỉ trực tuyến: https://dichvucong.gov.vn (toàn trình);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43/2018/TT-BCT</w:t>
            </w:r>
          </w:p>
        </w:tc>
        <w:tc>
          <w:p/>
          <w:p>
            <w:pPr>
              <w:spacing w:after="0" w:before="0" w:lineRule="auto" w:line="276"/>
              <w:jc w:val="left"/>
            </w:pPr>
            <w:r>
              <w:rPr>
                <w:rFonts w:ascii="Times New Roman" w:hAnsi="Times New Roman" w:cs="Times New Roman" w:eastAsia="Times New Roman"/>
                <w:b w:val="false"/>
                <w:sz w:val="26"/>
              </w:rPr>
              <w:t>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121/2025/QĐ-UBND</w:t>
            </w:r>
          </w:p>
        </w:tc>
        <w:tc>
          <w:p/>
          <w:p>
            <w:pPr>
              <w:spacing w:after="0" w:before="0" w:lineRule="auto" w:line="276"/>
              <w:jc w:val="left"/>
            </w:pPr>
            <w:r>
              <w:rPr>
                <w:rFonts w:ascii="Times New Roman" w:hAnsi="Times New Roman" w:cs="Times New Roman" w:eastAsia="Times New Roman"/>
                <w:b w:val="false"/>
                <w:sz w:val="26"/>
              </w:rPr>
              <w:t>Quyết định số 121/2025/QĐ-UBND ngày 16/9/2025 của UBND tỉnh Thanh Hóa về phân cấp quản lý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16-09-2025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59/2025/QĐ-UBND</w:t>
            </w:r>
          </w:p>
        </w:tc>
        <w:tc>
          <w:p/>
          <w:p>
            <w:pPr>
              <w:spacing w:after="0" w:before="0" w:lineRule="auto" w:line="276"/>
              <w:jc w:val="left"/>
            </w:pPr>
            <w:r>
              <w:rPr>
                <w:rFonts w:ascii="Times New Roman" w:hAnsi="Times New Roman" w:cs="Times New Roman" w:eastAsia="Times New Roman"/>
                <w:b w:val="false"/>
                <w:sz w:val="26"/>
              </w:rPr>
              <w:t>Quyết định ủy quyền cho Giám đốc Sở Công Thương tỉnh Thanh Hóa thực hiện một số nhiệm vụ, quyền hạn của Ủy ban nhân dân tỉnh trong lĩnh vực công nghiệp và thương mại trên địa bàn tỉnh Thanh Hóa</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đã được cấp Giấy chứng nhận đủ điều kiện an toàn thực phẩm có nhu cầu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2026-05-26T01:54:14Z</dcterms:created>
  <dc:creator>Apache POI</dc:creator>
</cp:coreProperties>
</file>