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 Trong thời hạn 10 ngày kể từ ngày có thay đổi một trong các nội dung về: tên hộ kinh doanh, địa chỉ trụ sở, chủ hộ kinh doanh, thành viên hộ gia đình đăng ký hộ kinh doanh, vốn kinh doanh, ngành, nghề kinh doanh, nội dung đăng ký thuế của hộ kinh doanh, trừ phương pháp tính thuế thì chủ hộ kinh doanh có trách nhiệm đăng ký thay đổi nội dung đăng ký hộ kinh doanh với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việc thay đổi địa chỉ trụ sở dẫn đến thay đổi Cơ quan thuế quản lý trực tiếp hộ kinh doanh, hộ kinh doanh phải thực hiện thủ tục với Cơ quan thuế liên quan đến việc chuyển trụ sở theo quy định của pháp luật về thuế trước khi đăng ký thay đổi địa chỉ trụ sở với Cơ quan đăng ký kinh doanh cấp xã.</w:t>
      </w:r>
    </w:p>
    <w:p>
      <w:pPr>
        <w:spacing w:after="0" w:before="0" w:lineRule="auto" w:line="276"/>
        <w:jc w:val="both"/>
      </w:pPr>
      <w:r>
        <w:rPr>
          <w:rFonts w:ascii="Times New Roman" w:hAnsi="Times New Roman" w:cs="Times New Roman" w:eastAsia="Times New Roman"/>
          <w:b w:val="false"/>
          <w:sz w:val="26"/>
        </w:rPr>
        <w:t>Trường hợp thay đổi chủ hộ kinh doanh do các thành viên hộ gia đình đăng ký hộ kinh doanh ủy quyền cho một trong các thành viên còn lại làm chủ hộ kinh doanh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Sau khi tiếp nhận hồ sơ đăng ký thay đổi, Cơ quan đăng ký kinh doanh cấp xã trao giấy tiếp nhận hồ sơ và hẹn trả kết quả cho người nộp hồ sơ. Trong thời hạn 03 ngày làm việc kể từ ngày nhận hồ sơ, Cơ quan đăng ký kinh doanh cấp xã xem xét tính hợp lệ của hồ sơ và cập nhật thông tin thay đổi của hộ kinh doanh trong Cơ sở dữ liệu về đăng ký hộ kinh doanh; trường hợp hồ sơ chưa hợp lệ, Cơ quan đăng ký kinh doanh cấp xã thông báo bằng văn bản nội dung cần sửa đổi, bổ sung cho hộ kinh doanh. Trường hợp thay đổi các nội dung quy định về: tên hộ kinh doanh, địa chỉ trụ sở, chủ hộ kinh doanh, thành viên hộ gia đình đăng ký hộ kinh doanh, vốn kinh doanh, ngành, nghề kinh doanh, Cơ quan đăng ký kinh doanh cấp xã cấp Giấy chứng nhận đăng ký hộ kinh doanh cho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2026-05-06T13:13:32Z</dcterms:created>
  <dc:creator>Apache POI</dc:creator>
</cp:coreProperties>
</file>