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1.008590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nộp thuế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nộp thuế (NNT) thuộc trường hợp được gia hạn nộp thuế chuẩn bị  hồ sơ đề nghị gia hạn nộp thuế đầy đủ theo đúng quy định và gửi tới cơ quan thuế quản lý trực tiếp hoặc cơ quan thuế quản lý khoản thu.</w:t>
      </w:r>
    </w:p>
    <w:p>
      <w:pPr>
        <w:spacing w:after="0" w:before="0" w:lineRule="auto" w:line="276"/>
        <w:jc w:val="both"/>
      </w:pPr>
      <w:r>
        <w:rPr>
          <w:rFonts w:ascii="Times New Roman" w:hAnsi="Times New Roman" w:cs="Times New Roman" w:eastAsia="Times New Roman"/>
          <w:b w:val="false"/>
          <w:sz w:val="26"/>
        </w:rPr>
        <w:t>+ Bước 2. Cơ quan thuế tiếp nhận:
++ Trường hợp hồ sơ được nộp trực tiếp tại Trung tâm phục vụ hành chính công (TTPVHCC) cấp tỉnh, xã hoặc qua dịch vụ bưu chính: công chức thuế tiếp nhận, giải quyết hồ sơ và trả kết quả theo quy định. 
++ Trường hợp hồ sơ được nộp thông qua giao dịch điện tử, việc tiếp nhận, kiểm tra, chấp nhận hồ sơ thuế do cơ quan thuế thực hiện thông qua hệ thống xử lý dữ liệu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hồ sơ đề nghị gia hạn nộp thuế chưa đầy đủ theo quy định hoặc phát hiện có dấu hiệu sai phạm về giá trị vật chất bị thiệt hại trong hồ sơ do người nộp thuế tự xác định hoặc các sai sót khác, trong thời hạn 03 (ba) ngày làm việc kể từ ngày tiếp nhận hồ sơ, cơ quan thuế phải thông báo bằng văn bản theo mẫu số 01/TB-BSTT-NNT ban hành kèm theo Phụ lục II Nghị định số 373/2025/NĐ-CP ngày 31/12/2025 của Chính phủ đề nghị người nộp thuế giải trình hoặc bổ sung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hồ sơ đề nghị gia hạn nộp thuế đầy đủ, trong thời hạn 10 (mười) ngày làm việc kể từ ngày tiếp nhận hồ sơ, cơ quan thuế phải ban hành Thông báo không chấp thuận gia hạn nộp thuế (mẫu số 03/GHAN ban hành kèm theo phụ lục I Thông tư số 80/2021/TT-BTC ngày 29/9/2021 của Bộ Tài chính (đã sửa đổi, bổ sung)) đối với trường hợp không thuộc đối tượng được gia hạn nộp thuế hoặc Quyết định gia hạn nộp thuế (mẫu số 02/GHAN ban hành kèm theo phụ lục I Thông tư số 80/2021/TT-BTC ngày 29/9/2021 của Bộ Tài chính (đã sửa đổi, bổ sung)) đối với trường hợp thuộc đối tượng được gia hạn nộp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hồ sơ đề nghị gia hạn nộp thuế chưa đầy đủ theo quy định hoặc phát hiện có dấu hiệu sai phạm về giá trị vật chất bị thiệt hại trong hồ sơ do người nộp thuế tự xác định hoặc các sai sót khác, trong thời hạn 03 (ba) ngày làm việc kể từ ngày tiếp nhận hồ sơ, cơ quan thuế phải thông báo bằng văn bản theo mẫu số 01/TB-BSTT-NNT ban hành kèm theo Phụ lục II Nghị định số 373/2025/NĐ-CP ngày 31/12/2025 của Chính phủ đề nghị người nộp thuế giải trình hoặc bổ sung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hồ sơ đề nghị gia hạn nộp thuế đầy đủ, trong thời hạn 10 (mười) ngày làm việc kể từ ngày tiếp nhận hồ sơ, cơ quan thuế phải ban hành Thông báo không chấp thuận gia hạn nộp thuế (mẫu số 03/GHAN ban hành kèm theo phụ lục I Thông tư số 80/2021/TT-BTC ngày 29/9/2021 của Bộ Tài chính (đã sửa đổi, bổ sung)) đối với trường hợp không thuộc đối tượng được gia hạn nộp thuế hoặc Quyết định gia hạn nộp thuế (mẫu số 02/GHAN ban hành kèm theo phụ lục I Thông tư số 80/2021/TT-BTC ngày 29/9/2021 của Bộ Tài chính (đã sửa đổi, bổ sung)) đối với trường hợp thuộc đối tượng được gia hạn nộp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hồ sơ đề nghị gia hạn nộp thuế chưa đầy đủ theo quy định hoặc phát hiện có dấu hiệu sai phạm về giá trị vật chất bị thiệt hại trong hồ sơ do người nộp thuế tự xác định hoặc các sai sót khác, trong thời hạn 03 (ba) ngày làm việc kể từ ngày tiếp nhận hồ sơ, cơ quan thuế phải thông báo bằng văn bản theo mẫu số 01/TB-BSTT-NNT ban hành kèm theo Phụ lục II Nghị định số 373/2025/NĐ-CP ngày 31/12/2025 của Chính phủ đề nghị người nộp thuế giải trình hoặc bổ sung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hồ sơ đề nghị gia hạn nộp thuế đầy đủ, trong thời hạn 10 (mười) ngày làm việc kể từ ngày tiếp nhận hồ sơ, cơ quan thuế phải ban hành Thông báo không chấp thuận gia hạn nộp thuế (mẫu số 03/GHAN ban hành kèm theo phụ lục I Thông tư số 80/2021/TT-BTC ngày 29/9/2021 của Bộ Tài chính (đã sửa đổi, bổ sung)) đối với trường hợp không thuộc đối tượng được gia hạn nộp thuế hoặc Quyết định gia hạn nộp thuế (mẫu số 02/GHAN ban hành kèm theo phụ lục I Thông tư số 80/2021/TT-BTC ngày 29/9/2021 của Bộ Tài chính (đã sửa đổi, bổ sung)) đối với trường hợp thuộc đối tượng được gia hạn nộp thuế.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Trường hợp gia hạn nộp thuế theo quy định tại Điều 62 Luật Quản lý thuế số 38/2019/QH14:</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gia hạn nộp thuế của người nộp thuế theo mẫu số 01/GHAN ban hành kèm theo Phụ lục III Nghị định số 373/2025/NĐ-CP ngày 31/12/2025 của Chính phủ</w:t>
            </w:r>
          </w:p>
        </w:tc>
        <w:tc>
          <w:p/>
          <w:p>
            <w:pPr>
              <w:spacing w:after="0" w:before="0" w:lineRule="auto" w:line="276"/>
              <w:jc w:val="left"/>
            </w:pPr>
            <w:r>
              <w:rPr>
                <w:rFonts w:ascii="Times New Roman" w:hAnsi="Times New Roman" w:cs="Times New Roman" w:eastAsia="Times New Roman"/>
                <w:b w:val="false"/>
                <w:sz w:val="26"/>
              </w:rPr>
              <w:t>01-GHAN.doc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bất khả kháng khác theo quy định tại Khoản 1 Điều 3 Nghị định số 126/2020/NĐ-CP ngày 19/10/2020 của Chính phủ (đã sửa đổi, bổ sung),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xác định giá trị vật chất bị thiệt hại do người nộp thuế hoặc người đại diện hợp pháp của người nộp thuế lập và chịu trách nhiệm về tính chính xác của số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thực về thời gian, địa điểm xảy ra bất khả kháng của cơ quan có thẩm quyền; tài liệu chứng minh người nộp thuế phải ngừng, nghỉ sản xuất, kinh doanh đối với trường hợp do chiến tranh, bạo loạn, đình công mà người nộp thuế phải ngừng, nghỉ sản xuất, kinh doanh (bản chính hoặc bản sao có xác nhận của người nộp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việc gặp rủi ro không thuộc nguyên nhân, trách nhiệm chủ quan của người nộp thuế và người nộp thuế không có khả năng nguồn tài chính nộp ngân sách nhà nước đối với trường hợp bị thiệt hại do gặp rủi ro không thuộc nguyên nhân, trách nhiệm chủ quan của người nộp thuế (bản chính hoặc bản sao có xác nhận của người nộp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chứng từ (bản chính hoặc bản sao có xác nhận của người nộp thuế) liên quan đến việc bồi thường thiệt hại của cơ quan bảo hiểm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di dời cơ sở sản xuất, kinh doanh theo quy định tại điểm b khoản 1 Điều 62 Luật Quản lý thuế (đã sửa đổi, bổ sung),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Quyết định của cơ quan nhà nước có thẩm quyền về việc di dời cơ sở sản xuất, kinh doanh đối với người nộp thuế (bản chính hoặc bản sao có xác nhận của người nộp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Đề án hoặc phương án di dời, trong đó thể hiện rõ kế hoạch và tiến độ thực hiện di dời của người nộp thuế (bản chính hoặc bản sao có xác nhận của người nộp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gia hạn nộp tiền cấp quyền khai thác khoáng sản khi có vướng mắc về giải phóng mặt bằng thuê đất theo quy định tại Điều 20 Nghị định số 126/2020/NĐ-CP ngày 19/10/2020 của Chính phủ:</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gia hạn nộp thuế của người nộp thuế theo mẫu số 01/GHAN ban hành kèm theo Phụ lục III Nghị định số 373/2025/NĐ-CP ngày 31/12/2025 của Chính phủ</w:t>
            </w:r>
          </w:p>
        </w:tc>
        <w:tc>
          <w:p/>
          <w:p>
            <w:pPr>
              <w:spacing w:after="0" w:before="0" w:lineRule="auto" w:line="276"/>
              <w:jc w:val="left"/>
            </w:pPr>
            <w:r>
              <w:rPr>
                <w:rFonts w:ascii="Times New Roman" w:hAnsi="Times New Roman" w:cs="Times New Roman" w:eastAsia="Times New Roman"/>
                <w:b w:val="false"/>
                <w:sz w:val="26"/>
              </w:rPr>
              <w:t>01-GHAN.doc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có xác nhận của cơ quan nhà nước có thẩm quyền (Ủy ban nhân dân cấp xã hoặc Ban bồi thường giải phóng mặt bằng cấp huyện hoặc cơ quan khác có chức năng tương tự) về việc người nộp thuế có vướng mắc về giải phóng mặt bằng thuê đất, trong đó ghi rõ diện tích đất có vướng mắc về giải phóng mặt bằng thuê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tài liệu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Tùy từng trường hợp, hồ sơ đề nghị gia hạn nộp thuế phải có thêm các tài liệu sau: (*) Trường hợp do thiên tai, thảm họa, dịch bệnh, hoả hoạn, tai nạn bất ngờ quy định tại điểm a khoản 27 Điều 3 Luật Quản lý thuế (đã sửa đổi, bổ sung),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Tài liệu chứng thực về thời gian, địa điểm xảy ra thiên tai, thảm họa, dịch bệnh, hỏa hoạn, tai nạn bất ngờ (bản chính hoặc bản sao có xác nhận của người nộp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xác định giá trị vật chất bị thiệt hại do người nộp thuế hoặc người đại diện hợp pháp của người nộp thuế lập và chịu trách nhiệm về tính chính xác của số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chứng từ (bản chính hoặc bản sao có xác nhận của người nộp thuế) liên quan đến việc bồi thường thiệt hại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(bản chính hoặc bản sao có xác nhận của người nộp thuế) quy định trách nhiệm của tổ chức, cá nhân phải bồi thường thiệt hại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Thuế doanh nghiệp lớn - Cục Thuế, Chi cục Thuế Thương mại điện tử - Cục Thuế, 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cục Thuế khu vực/Đội Thuế cấp huyện (trước khi sắp xếp tổ chức bộ máy là Cục Thuế/Chi cục Thuế)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không chấp thuận gia hạn nộp thuế (Mẫu số 03/GHAN ), Quyết định gia hạn nộp thuế (Mẫu số 02/GHAN)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373/2025/NĐ-CP</w:t>
            </w:r>
          </w:p>
        </w:tc>
        <w:tc>
          <w:p/>
          <w:p>
            <w:pPr>
              <w:spacing w:after="0" w:before="0" w:lineRule="auto" w:line="276"/>
              <w:jc w:val="left"/>
            </w:pPr>
            <w:r>
              <w:rPr>
                <w:rFonts w:ascii="Times New Roman" w:hAnsi="Times New Roman" w:cs="Times New Roman" w:eastAsia="Times New Roman"/>
                <w:b w:val="false"/>
                <w:sz w:val="26"/>
              </w:rPr>
              <w:t>Nghị định số 373/2025/NĐ-CP của Chính phủ: Sửa đổi, bổ sung một số điều của Nghị định số 126/2020/NĐ-CP ngày 19 tháng 10 năm 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các quy định của pháp luật về giao dịch điện tử.</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2026-05-26T19:42:55Z</dcterms:created>
  <dc:creator>Apache POI</dc:creator>
</cp:coreProperties>
</file>