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nơi tập sự hành nghề Thừa phát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Thừa phát lại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tập sự gửi giấy đề nghị thay đổi nơi tập sự theo mẫu do Bộ trưởng Bộ Tư pháp quy định đến Trung tâm phục vụ hành chính công tỉnh, thành phố nơi đã đăng ký tập sự;
- Đối với trường hợp thay đổi nơi tập sự hành nghề Thừa phát lại trong cùng một tỉnh, thành phố trực thuộc Trung ương thì Sở Tư pháp thông báo bằng văn bản cho người tập sự, Văn phòng Thừa phát lại đã nhận tập sự và Văn phòng Thừa phát lại chuyển đến tập sự về việc thay đổi nơi tập sự; trường hợp từ chối phải thông báo bằng văn bản có nêu rõ lý do.
- Đối với trường hợp thay đổi nơi tập sự hành nghề Thừa phát lại sang tỉnh, thành phố trực thuộc Trung ương khác thì Sở Tư pháp thông báo bằng văn bản cho Văn phòng Thừa phát lại đã nhận tập sự và người tập sự về việc thay đổi nơi tập sự, đồng thời xác nhận thời gian tập sự, số lần tạm ngừng tập sự (nếu có) của người tập sự tại địa phương mình; trường hợp từ chối phải thông báo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Giấy đề nghị thay đổi nơi tập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thay đổi nơi tập sự theo mẫu do Bộ trưởng Bộ Tư pháp quy định.</w:t>
            </w:r>
          </w:p>
        </w:tc>
        <w:tc>
          <w:p/>
          <w:p>
            <w:pPr>
              <w:spacing w:after="0" w:before="0" w:lineRule="auto" w:line="276"/>
              <w:jc w:val="left"/>
            </w:pPr>
            <w:r>
              <w:rPr>
                <w:rFonts w:ascii="Times New Roman" w:hAnsi="Times New Roman" w:cs="Times New Roman" w:eastAsia="Times New Roman"/>
                <w:b w:val="false"/>
                <w:sz w:val="26"/>
              </w:rPr>
              <w:t>05. Giay de nghi thay doi noi tap su.doc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về việc thay đổi nơi tập sự hành nghề Thừa phát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05/2020/TT-BTP</w:t>
            </w:r>
          </w:p>
        </w:tc>
        <w:tc>
          <w:p/>
          <w:p>
            <w:pPr>
              <w:spacing w:after="0" w:before="0" w:lineRule="auto" w:line="276"/>
              <w:jc w:val="left"/>
            </w:pPr>
            <w:r>
              <w:rPr>
                <w:rFonts w:ascii="Times New Roman" w:hAnsi="Times New Roman" w:cs="Times New Roman" w:eastAsia="Times New Roman"/>
                <w:b w:val="false"/>
                <w:sz w:val="26"/>
              </w:rPr>
              <w:t>Thông tư 05/2020/TT-BTP</w:t>
            </w:r>
          </w:p>
        </w:tc>
        <w:tc>
          <w:p/>
          <w:p>
            <w:pPr>
              <w:spacing w:after="0" w:before="0" w:lineRule="auto" w:line="276"/>
              <w:jc w:val="left"/>
            </w:pPr>
            <w:r>
              <w:rPr>
                <w:rFonts w:ascii="Times New Roman" w:hAnsi="Times New Roman" w:cs="Times New Roman" w:eastAsia="Times New Roman"/>
                <w:b w:val="false"/>
                <w:sz w:val="26"/>
              </w:rPr>
              <w:t>28-08-2020</w:t>
            </w:r>
          </w:p>
        </w:tc>
        <w:tc>
          <w:p/>
        </w:tc>
      </w:tr>
      <w:tr>
        <w:tc>
          <w:p/>
          <w:p>
            <w:pPr>
              <w:spacing w:after="0" w:before="0" w:lineRule="auto" w:line="276"/>
              <w:jc w:val="left"/>
            </w:pPr>
            <w:r>
              <w:rPr>
                <w:rFonts w:ascii="Times New Roman" w:hAnsi="Times New Roman" w:cs="Times New Roman" w:eastAsia="Times New Roman"/>
                <w:b w:val="false"/>
                <w:sz w:val="26"/>
              </w:rPr>
              <w:t>08/2020/NĐ-CP</w:t>
            </w:r>
          </w:p>
        </w:tc>
        <w:tc>
          <w:p/>
          <w:p>
            <w:pPr>
              <w:spacing w:after="0" w:before="0" w:lineRule="auto" w:line="276"/>
              <w:jc w:val="left"/>
            </w:pPr>
            <w:r>
              <w:rPr>
                <w:rFonts w:ascii="Times New Roman" w:hAnsi="Times New Roman" w:cs="Times New Roman" w:eastAsia="Times New Roman"/>
                <w:b w:val="false"/>
                <w:sz w:val="26"/>
              </w:rPr>
              <w:t>Nghị định 08/2020/NĐ-CP</w:t>
            </w:r>
          </w:p>
        </w:tc>
        <w:tc>
          <w:p/>
          <w:p>
            <w:pPr>
              <w:spacing w:after="0" w:before="0" w:lineRule="auto" w:line="276"/>
              <w:jc w:val="left"/>
            </w:pPr>
            <w:r>
              <w:rPr>
                <w:rFonts w:ascii="Times New Roman" w:hAnsi="Times New Roman" w:cs="Times New Roman" w:eastAsia="Times New Roman"/>
                <w:b w:val="false"/>
                <w:sz w:val="26"/>
              </w:rPr>
              <w:t>08-01-2020</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2026-05-11T03:14:01Z</dcterms:created>
  <dc:creator>Apache POI</dc:creator>
</cp:coreProperties>
</file>