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hoạt động cho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chuẩn bị 02 bộ hồ sơ đề nghị cấp lại Giấy chứng nhận hoạt động cho văn phòng đại diện, chi nhánh của tổ chức khoa học và công nghệ và gửi đến Sở Khoa học và Công nghệ đã cấp Giấy chứng nhận đăng ký hoạt động khoa học và công nghệ.
- Sở Khoa học và Công nghệ có trách nhiệm kiểm tra hồ sơ. Trường hợp hồ sơ không đầy đủ theo quy định thì trong thời hạn chậm nhất 05 ngày làm việc kể từ ngày nhận được hồ sơ, Sở Khoa học và Công nghệ phải thông báo bằng văn bản cho tổ chức, cá nhân để sửa đổi, bổ sung;
- Trong thời hạn 10 ngày làm việc, kể từ ngày nhận đầy đủ hồ sơ theo quy định, Sở Khoa học và Công nghệ có trách nhiệm cấp Giấy chứng nhận hoạt động cho văn phòng đại diện, chi nhánh của tổ chức khoa học và công nghệ. Trong trường hợp hồ sơ đăng ký hoạt động khoa học và công nghệ không được chấp thuận, Sở Khoa học và Công nghệ gửi thông báo bằng văn bản cho tổ chức, cá nhân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(Phí)</w:t>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(Phí)</w:t>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thay đổi, bổ sung, cấp lại Giấy chứng nhận hoạt động (theo mẫu).</w:t>
            </w:r>
          </w:p>
        </w:tc>
        <w:tc>
          <w:p/>
          <w:p>
            <w:pPr>
              <w:spacing w:after="0" w:before="0" w:lineRule="auto" w:line="276"/>
              <w:jc w:val="left"/>
            </w:pPr>
            <w:r>
              <w:rPr>
                <w:rFonts w:ascii="Times New Roman" w:hAnsi="Times New Roman" w:cs="Times New Roman" w:eastAsia="Times New Roman"/>
                <w:b w:val="false"/>
                <w:sz w:val="26"/>
              </w:rPr>
              <w:t>Mau13-Dondenghithaydoibosung.doc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đăng ký cấp lại Giấy chứng nhận hoạt động của văn phòng đại diện, chi nhánh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biên nhận của cơ quan báo, đài đã đăng thông báo mất Giấy chứng nhận hoạt động văn phòng đại diện, chi nhánh hoặc tờ báo đã đăng thông báo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đăng ký cấp lại Giấy chứng nhận hoạt động của văn phòng đại diện, chi nhánh bị rách, nát:  Bản chính Giấy chứng nhận đăng ký hoạt động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văn phòng đại diện/chi nhánh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đăng ký cấp lại Giấy chứng nhận hoạt động của văn phòng đại diện, chi nhánh bị mất:
Trường hợp mất Giấy chứng nhận, văn phòng đại diện, chi nhánh phải đề nghị cấp lại sau khi đã khai báo với cơ quan công an nơi mất và thông báo trên phương tiện thông tin đại chúng.
Chậm nhất là 30 ngày kể từ ngày đăng thông báo, văn phòng đại diện, chi nhánh nộp hồ sơ đề nghị cấp lại Giấy chứng nhận.
- Đối với trường hợp đăng ký cấp lại Giấy chứng nhận hoạt động của văn phòng đại diện, chi nhánh bị rách, nát: 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hoạt động cho văn phòng đại diện, chi nhánh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2026-05-20T06:09:21Z</dcterms:created>
  <dc:creator>Apache POI</dc:creator>
</cp:coreProperties>
</file>