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Chủ tịch Hội đồng thương lượng tập thể, đại diện Ủy ban nhân dân cấp tỉnh, chức năng, nhiệm vụ, kế hoạch, thời gian hoạt động của Hội đồng thương lượng tập thể.</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 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Chủ tịch Hội đồng thương lượng tập thể đương nhiệm gửi đề nghị đến Ủy ban nhân dân cấp tỉnh xem xét, quyết định việc thay đổi Chủ tịch Hội đồng thương lượng tập thể, đại diện Ủy ban nhân dân cấp tỉnh, chức năng, nhiệm vụ, kế hoạch, thời gian hoạt động của Hội đồng thương lượng tập thể để phù hợp với tình hình thực tế. 
- Bước 2: Trong thời hạn 07 ngày làm việc kể từ ngày nhận được đề nghị của Chủ tịch Hội đồng thương lượng tập thể đương nhiệm, Ủy ban nhân dân cấp tỉnh xem xét, sửa đổi, bổ sung quyết định thành lập Hội đồng thương lượng tập thể. Trường hợp không sửa đổi, bổ sung thì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
- Nộp hồ sơ qua cổng thông tin dịch vụ công trực tuyến Uỷ ban nhân dân cấp tỉnh.
- Nộp hồ sơ trực tiếp đến Ủy ban nhân dân cấp tỉnh.
- Nộp hồ sơ qua đường bưu điện đến Uỷ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
- Nộp hồ sơ qua cổng thông tin dịch vụ công trực tuyến Uỷ ban nhân dân cấp tỉnh.
- Nộp hồ sơ trực tiếp đến Ủy ban nhân dân cấp tỉnh.
- Nộp hồ sơ qua đường bưu điện đến Uỷ ban nhân dân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
- Nộp hồ sơ qua cổng thông tin dịch vụ công trực tuyến Uỷ ban nhân dân cấp tỉnh.
- Nộp hồ sơ trực tiếp đến Ủy ban nhân dân cấp tỉnh.
- Nộp hồ sơ qua đường bưu điện đến Uỷ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gồm: Văn bản đề nghị thay đổi Chủ tịch Hội đồng thương lượng tập thể, đại diện Ủy ban nhân dân cấp tỉnh, chức năng, nhiệm vụ, kế hoạch, thời gian hoạt động của Hội đồng thương lượng tập thể để phù hợp với tình hình thực tế. - Số lượng: 01 văn bản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sửa đổi, bổ sung quyết định thành lập Hội đồng thương lượng tập thể hoặc công văn thông báo lý do không sửa đổi, bổ sung quyết định thành lập Hội đồng thương lượng tập thể (trong đó có nêu rõ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45/2019/QH14</w:t>
            </w:r>
          </w:p>
        </w:tc>
        <w:tc>
          <w:p/>
          <w:p>
            <w:pPr>
              <w:spacing w:after="0" w:before="0" w:lineRule="auto" w:line="276"/>
              <w:jc w:val="left"/>
            </w:pPr>
            <w:r>
              <w:rPr>
                <w:rFonts w:ascii="Times New Roman" w:hAnsi="Times New Roman" w:cs="Times New Roman" w:eastAsia="Times New Roman"/>
                <w:b w:val="false"/>
                <w:sz w:val="26"/>
              </w:rPr>
              <w:t>20-11-2019</w:t>
            </w:r>
          </w:p>
        </w:tc>
        <w:tc>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có phát sinh yêu cầu về việc thay đổi Chủ tịch Hội đồng thương lượng tập thể, đại diện Ủy ban nhân dân cấp tỉnh, chức năng, nhiệm vụ, kế hoạch, thời gian hoạt động của Hội đồng thương lượng tập thể để phù hợp với tình hình thực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2026-05-05T23:24:07Z</dcterms:created>
  <dc:creator>Apache POI</dc:creator>
</cp:coreProperties>
</file>