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109/QĐ-BVHTTDL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câu lạc bộ thể dục thể thao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Ban chủ nhiệm câu lạc bộ thể dục thể thao cơ sở gửi trực tiếp hoặc qua bưu chính hoặc trực tuyến 01 bộ hồ sơ tại Cổng dịch vụ công quốc gia đến Ủy ban nhân dân cấp xã.
- Trong thời hạn 05 ngày làm việc kể từ ngày nhận đủ hồ sơ hợp lệ, Chủ tịch Uỷ ban nhân dân cấp xã ra quyết định công nhận câu lạc bộ thể dục thể thao cơ sở. Trường hợp không công nhận thì phải có văn bản trả lời nêu rõ lý do.
- Đối với Câu lạc bộ thể dục thể thao cơ sở được thành lập theo pháp luật về hội thì thực hiện theo quy định của pháp luật về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công nhận câu lạc bộ thể dục thể thao cơ sở (theo mẫu số 01 tại Phụ lục kèm theo Thông tư số 16/2025/TT-BVHTTDL ngày 01/12/2025)</w:t>
            </w:r>
          </w:p>
        </w:tc>
        <w:tc>
          <w:p/>
          <w:p>
            <w:pPr>
              <w:spacing w:after="0" w:before="0" w:lineRule="auto" w:line="276"/>
              <w:jc w:val="left"/>
            </w:pPr>
            <w:r>
              <w:rPr>
                <w:rFonts w:ascii="Times New Roman" w:hAnsi="Times New Roman" w:cs="Times New Roman" w:eastAsia="Times New Roman"/>
                <w:b w:val="false"/>
                <w:sz w:val="26"/>
              </w:rPr>
              <w:t>Totrinhcongnhan.docx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 chế hoạt động của câu lạc bộ thể dục thể thao cơ sở (theo mẫu số 02 tại Phụ lục kèm theo Thông tư số 16/2025/TT-BVHTTDL ngày 01/12/2025)</w:t>
            </w:r>
          </w:p>
        </w:tc>
        <w:tc>
          <w:p/>
          <w:p>
            <w:pPr>
              <w:spacing w:after="0" w:before="0" w:lineRule="auto" w:line="276"/>
              <w:jc w:val="left"/>
            </w:pPr>
            <w:r>
              <w:rPr>
                <w:rFonts w:ascii="Times New Roman" w:hAnsi="Times New Roman" w:cs="Times New Roman" w:eastAsia="Times New Roman"/>
                <w:b w:val="false"/>
                <w:sz w:val="26"/>
              </w:rPr>
              <w:t>Quychehoatdong.docx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câu lạc bộ thể thao cơ sở</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Thể dục, thể thao ngày 14/6/2018</w:t>
            </w:r>
          </w:p>
        </w:tc>
        <w:tc>
          <w:p/>
          <w:p>
            <w:pPr>
              <w:spacing w:after="0" w:before="0" w:lineRule="auto" w:line="276"/>
              <w:jc w:val="left"/>
            </w:pPr>
            <w:r>
              <w:rPr>
                <w:rFonts w:ascii="Times New Roman" w:hAnsi="Times New Roman" w:cs="Times New Roman" w:eastAsia="Times New Roman"/>
                <w:b w:val="false"/>
                <w:sz w:val="26"/>
              </w:rPr>
              <w:t>14-06-2018</w:t>
            </w:r>
          </w:p>
        </w:tc>
        <w:tc>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2026-04-29T20:02:22Z</dcterms:created>
  <dc:creator>Apache POI</dc:creator>
</cp:coreProperties>
</file>