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chỉ hành nghề dịch vụ hỗ trợ ứng dụng năng lượng nguyên tử - Kiểm xạ; tẩy xạ; đánh giá hoạt độ phóng xạ; lắp đặt, bảo dưỡng, sửa chữa thiết bị bức xạ; đo liều chiếu xạ cá nhân; kiểm định thiết bị bức xạ; hiệu chuẩn thiết bị ghi đo bức xạ; thử nghiệm thiết bị bức xạ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Chứng chỉ hành nghề dịch vụ hỗ trợ ứng dụng năng lượng nguyên tử nộp hồ sơ đến Cục ATBXHN.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Cục ATBXHN kiểm tra tính đầy đủ, hợp lệ của hồ sơ và thông báo bằng văn bản mức phí, lệ phí đối với hồ sơ hợp lệ hoặc thông báo bằng văn bản yêu cầu sửa đổi,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10 ngày kể từ ngày nhận đủ hồ sơ hợp lệ và phí, lệ phí,Cục ATBXHN tổ chức thẩm định hồ sơ và cấp Chứng chỉ hành nghề dịch vụ hỗ trợ ứng dụng năng lượng nguyên tử.
Trường hợp không đồng ý cấp Chứng chỉ hành nghề dịch vụ, Cục ATBXHN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 và phí, lệ phí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 và phí, lệ phí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200.000 Đồng</w:t>
              <w:t xml:space="preserve"> (200.000 đồng/1 chứng chỉ.)</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 và phí, lệ phí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w:t>
            </w:r>
          </w:p>
        </w:tc>
        <w:tc>
          <w:p/>
          <w:p>
            <w:pPr>
              <w:spacing w:after="0" w:before="0" w:lineRule="auto" w:line="276"/>
              <w:jc w:val="left"/>
            </w:pPr>
            <w:r>
              <w:rPr>
                <w:rFonts w:ascii="Times New Roman" w:hAnsi="Times New Roman" w:cs="Times New Roman" w:eastAsia="Times New Roman"/>
                <w:b w:val="false"/>
                <w:sz w:val="26"/>
              </w:rPr>
              <w:t>Mau 13_Don cap Chung chi DV.doc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cá nhân</w:t>
            </w:r>
          </w:p>
        </w:tc>
        <w:tc>
          <w:p/>
          <w:p>
            <w:pPr>
              <w:spacing w:after="0" w:before="0" w:lineRule="auto" w:line="276"/>
              <w:jc w:val="left"/>
            </w:pPr>
            <w:r>
              <w:rPr>
                <w:rFonts w:ascii="Times New Roman" w:hAnsi="Times New Roman" w:cs="Times New Roman" w:eastAsia="Times New Roman"/>
                <w:b w:val="false"/>
                <w:sz w:val="26"/>
              </w:rPr>
              <w:t>Mau 17_ Ly lich ca nhan.doc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một trong các loại giấy tờ đang còn hiệu lực sau: Chứng minh nhân dân, căn cước công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các văn bằng, chứng chỉ chuyên môn, giấy chứng nhận theo quy định của Nghị định 142/2020/NĐ-CP phù hợp với loại hình dịch vụ đề nghị cấp Chứng chỉ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kinh nghiệm làm việc phù hợp với loại hình dịch vụ đề nghị cấp Chứng chỉ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03 (ba) ảnh chân dung cỡ 03 cm x 04 cm trong trường hợp nộp hồ sơ trực tiếp hoặc qua bưu điện; tệp tin ảnh cỡ 03 cm x 04 cm trong trường hợp nộp hồ sơ trực tuyến (loại ảnh căn cước công dân, chứng minh nhân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dịch vụ hỗ trợ ứng dụng năng lượng nguyên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năng lực hành vi dân sự;
- Đã qua khoá đào tạo dịch vụ hỗ trợ ứng dụng năng lượng nguyên tử tại cơ sở đào tạo.
- Có trình độ chuyên môn và kinh nghiệm làm việc phù hợp với từng loại hình dịch vụ tương ứng như sau:
	- Trường hợp hành nghề dịch vụ tẩy xạ, hiệu chuẩn thiết bị ghi đo bức xạ: Có bằng tốt nghiệp từ đại học trở lên về chuyên ngành liên quan đến vật lý hạt nhân, công nghệ bức xạ, hạt nhân và có ít nhất 05 năm kinh nghiệm làm việc trong lĩnh vực năng lượng nguyên tử.
	- Trường hợp hành nghề dịch vụ kiểm xạ, đánh giá hoạt độ phóng xạ, lắp đặt, bảo dưỡng, sửa chữa thiết bị bức xạ, đo liều chiếu xạ cá nhân, kiểm định thiết bị bức xạ hoặc thử nghiệm thiết bị bức xạ: Có bằng tốt nghiệp từ cao đẳng trở lên về chuyên ngành kỹ thuật phù hợp với loại hình dịch vụ thực hiện và có ít nhất 03 năm kinh nghiệm làm việc trong lĩnh vực năng lượng nguyên tử. 
- Có giấy chứng nhận đào tạo về chuyên môn nghiệp vụ được cấp bởi cơ sở đào tạo do cơ quan có thẩm quyền cho phép đối với các loại hình dịch vụ: Kiểm xạ, tẩy xạ, đánh giá hoạt độ phóng xạ, lắp đặt, bảo dưỡng, sửa chữa thiết bị bức xạ, đo liều chiếu xạ cá nhân, kiểm định thiết bị bức xạ, hiệu chuẩn thiết bị ghi đo bức xạ hoặc thử nghiệm thiết bị bức xạ.
Trường hợp Việt Nam chưa có cơ sở đào tạo được cơ quan có thẩm quyền cho phép, phải đáp ứng một trong các điều kiện sau:
 + Có giấy chứng nhận đào tạo về chuyên môn nghiệp vụ phù hợp với loại hình dịch vụ đề nghị cấp chứng chỉ do cơ quan, tổ chức nước ngoài cấp;
+ Đã tham gia xây dựng văn bản quy phạm pháp luật, quy chuẩn kỹ thuật quốc gia, tiêu chuẩn kỹ thuật quốc gia về lĩnh vực dịch vụ đề nghị cấp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Chứng chỉ hành nghề dịch vụ hỗ trợ ứng dụng năng lượng nguyên tử - Kiểm xạ; tẩy xạ; đánh giá hoạt độ phóng xạ; lắp đặt, bảo dưỡng, sửa chữa thiết bị bức xạ; đo liều chiếu xạ cá nhân; kiểm định thiết bị bức xạ; hiệu chuẩn thiết bị ghi đo bức xạ; thử nghiệm thiết bị bức xạ</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2026-05-25T23:01:17Z</dcterms:created>
  <dc:creator>Apache POI</dc:creator>
</cp:coreProperties>
</file>