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1.010027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đổi công ty trách nhiệm hữu hạn hai thành viên trở lên thành công ty trách nhiệm hữu hạn một thành viên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 Người nộp hồ sơ đăng ký chuyển đổi loại hình doanh nghiệp theo quy định tại Nghị định số 01/2021/NĐ-CP nộp hồ sơ tại Phòng Đăng ký kinh doanh nơi doanh nghiệp đặt trụ sở chính.</w:t>
      </w:r>
    </w:p>
    <w:p>
      <w:pPr>
        <w:spacing w:after="0" w:before="0" w:lineRule="auto" w:line="276"/>
        <w:jc w:val="both"/>
      </w:pPr>
      <w:r>
        <w:rPr>
          <w:rFonts w:ascii="Times New Roman" w:hAnsi="Times New Roman" w:cs="Times New Roman" w:eastAsia="Times New Roman"/>
          <w:b w:val="false"/>
          <w:sz w:val="26"/>
        </w:rPr>
        <w:t>- Sau khi tiếp nhận hồ sơ đăng ký doanh nghiệp, Phòng Đăng ký kinh doanh trao Giấy biên nhận về việc nhận hồ sơ cho người nộp hồ sơ. Phòng Đăng ký kinh doanh cấp Giấy chứng nhận đăng ký doanh nghiệp trong thời hạn 03 ngày làm việc kể từ ngày nhận được hồ sơ hợp lệ.</w:t>
      </w:r>
    </w:p>
    <w:p>
      <w:pPr>
        <w:spacing w:after="0" w:before="0" w:lineRule="auto" w:line="276"/>
        <w:jc w:val="both"/>
      </w:pPr>
      <w:r>
        <w:rPr>
          <w:rFonts w:ascii="Times New Roman" w:hAnsi="Times New Roman" w:cs="Times New Roman" w:eastAsia="Times New Roman"/>
          <w:b w:val="false"/>
          <w:sz w:val="26"/>
        </w:rPr>
        <w:t>- Trường hợp hồ sơ chưa hợp lệ hoặc tên doanh nghiệp yêu cầu đăng ký không đúng theo quy định, Phòng Đăng ký kinh doanh sẽ thông báo bằng văn bản nội dung cần sửa đổi, bổ sung cho người thành lập doanh nghiệp hoặc doanh nghiệp trong thời hạn 03 ngày làm việc kể từ ngày tiếp nhận hồ sơ. Trường hợp từ chối đăng ký doanh nghiệp thì Phòng Đăng ký kinh doanh sẽ thông báo bằng văn bản cho người thành lập doanh nghiệp và nêu rõ lý do.</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điện tử sử dụng chữ ký số công cộng:</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xác thực hồ sơ đăng ký doanh nghiệp qua mạng thông tin điện tử và thanh toán phí, lệ phí đăng ký doanh nghiệp theo quy trình trên cổng thông tin quốc gia về đăng ký doanh nghiệp (https://dangkykinhdoanh.gov.vn).</w:t>
      </w:r>
    </w:p>
    <w:p>
      <w:pPr>
        <w:spacing w:after="0" w:before="0" w:lineRule="auto" w:line="276"/>
        <w:jc w:val="both"/>
      </w:pPr>
      <w:r>
        <w:rPr>
          <w:rFonts w:ascii="Times New Roman" w:hAnsi="Times New Roman" w:cs="Times New Roman" w:eastAsia="Times New Roman"/>
          <w:b w:val="false"/>
          <w:sz w:val="26"/>
        </w:rPr>
        <w:t>- Sau khi hoàn thành việc gửi hồ sơ đăng ký doanh nghiệp, người nộp hồ sơ sẽ nhận được Giấy biên nhận hồ sơ đăng ký doanh nghiệp qua mạng thông tin điện tử.</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doanh nghiệp, Phòng Đăng ký kinh doanh thực hiện cấp đăng ký doanh nghiệp và thông báo cho doanh nghiệp về việc cấp đăng ký doanh nghiệp. Trường hợp hồ sơ chưa đủ điều kiện cấp đăng ký doanh nghiệp, Phòng Đăng ký kinh doanh gửi thông báo qua mạng thông tin điện tử cho doanh nghiệp để yêu cầu sửa đổi, bổ sung hồ sơ.</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điện tử sử dụng Tài khoản đăng ký kinh doanh:</w:t>
      </w:r>
    </w:p>
    <w:p>
      <w:pPr>
        <w:spacing w:after="0" w:before="0" w:lineRule="auto" w:line="276"/>
        <w:jc w:val="both"/>
      </w:pPr>
      <w:r>
        <w:rPr>
          <w:rFonts w:ascii="Times New Roman" w:hAnsi="Times New Roman" w:cs="Times New Roman" w:eastAsia="Times New Roman"/>
          <w:b w:val="false"/>
          <w:sz w:val="26"/>
        </w:rPr>
        <w:t>- Người nộp hồ sơ sử dụng Tài khoản đăng ký kinh doanh để kê khai thông tin, tải văn bản điện tử và ký xác thực hồ sơ đăng ký doanh nghiệp qua mạng thông tin điện tử và thanh toán phí, lệ phí đăng ký doanh nghiệp theo quy trình trên cổng thông tin quốc gia về đăng ký doanh nghiệp (https://dangkykinhdoanh.gov.vn) . Trường hợp ủy quyền thực hiện thủ tục đăng ký doanh nghiệp qua mạng thông tin điện tử sử dụng Tài khoản đăng ký kinh doanh, văn bản ủy quyền phải có thông tin liên hệ của người ủy quyền để xác thực việc nộp hồ sơ đăng ký doanh nghiệp qua mạng thông tin điện tử.</w:t>
      </w:r>
    </w:p>
    <w:p>
      <w:pPr>
        <w:spacing w:after="0" w:before="0" w:lineRule="auto" w:line="276"/>
        <w:jc w:val="both"/>
      </w:pPr>
      <w:r>
        <w:rPr>
          <w:rFonts w:ascii="Times New Roman" w:hAnsi="Times New Roman" w:cs="Times New Roman" w:eastAsia="Times New Roman"/>
          <w:b w:val="false"/>
          <w:sz w:val="26"/>
        </w:rPr>
        <w:t>- Sau khi hoàn thành việc gửi hồ sơ đăng ký, người nộp hồ sơ sẽ nhận được Giấy biên nhận hồ sơ đăng ký doanh nghiệp qua mạng thông tin điện tử.</w:t>
      </w:r>
    </w:p>
    <w:p>
      <w:pPr>
        <w:spacing w:after="0" w:before="0" w:lineRule="auto" w:line="276"/>
        <w:jc w:val="both"/>
      </w:pPr>
      <w:r>
        <w:rPr>
          <w:rFonts w:ascii="Times New Roman" w:hAnsi="Times New Roman" w:cs="Times New Roman" w:eastAsia="Times New Roman"/>
          <w:b w:val="false"/>
          <w:sz w:val="26"/>
        </w:rPr>
        <w:t>- Phòng Đăng ký kinh doanh cấp đăng ký doanh nghiệp cho doanh nghiệp trong trường hợp hồ sơ đủ điều kiện và thông báo cho doanh nghiệp về việc cấp đăng ký doanh nghiệp. Trường hợp hồ sơ chưa đủ điều kiện, Phòng Đăng ký kinh doanh gửi thông báo qua mạng thông tin điện tử cho doanh nghiệp để yêu cầu sửa đổi, bổ sung hồ sơ.</w:t>
      </w:r>
    </w:p>
    <w:p>
      <w:pPr>
        <w:shd w:val="clear" w:color="auto" w:fill="F2F6F9"/>
        <w:spacing w:after="0" w:before="120" w:lineRule="auto" w:line="276"/>
        <w:jc w:val="both"/>
      </w:pPr>
      <w:r>
        <w:rPr>
          <w:rFonts w:ascii="Times New Roman" w:hAnsi="Times New Roman" w:cs="Times New Roman" w:eastAsia="Times New Roman"/>
          <w:b w:val="true"/>
          <w:sz w:val="26"/>
        </w:rPr>
        <w:t>+ Công bố nội dung đăng ký doanh nghiệp</w:t>
      </w:r>
    </w:p>
    <w:p>
      <w:pPr>
        <w:spacing w:after="0" w:before="0" w:lineRule="auto" w:line="276"/>
        <w:jc w:val="both"/>
      </w:pPr>
      <w:r>
        <w:rPr>
          <w:rFonts w:ascii="Times New Roman" w:hAnsi="Times New Roman" w:cs="Times New Roman" w:eastAsia="Times New Roman"/>
          <w:b w:val="false"/>
          <w:sz w:val="26"/>
        </w:rPr>
        <w:t>- Việc đề nghị công bố nội dung đăng ký doanh nghiệp được thực hiện tại thời điểm doanh nghiệp nộp hồ sơ đăng ký doanh nghiệp. Nội dung công bố bao gồm các nội dung Giấy chứng nhận đăng ký doanh nghiệp và các thông tin sau đây:
1. Ngành, nghề kinh doanh;
2. Danh sách cổ đông sáng lập; danh sách cổ đông là nhà đầu tư nước ngoài đối với công ty cổ phần.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50.000 Đồng</w:t>
              <w:t xml:space="preserve"> (- Lệ phí đăng ký doanh nghiệp: 50.000 đồng/lần (Thông tư số 47/2019/TT-BTC). - Phí công bố nội dung đăng ký doanh nghiệp: 100.000 đồng/lần (Thông tư số 47/2019/TT-BTC). - Người nộp hồ sơ đăng ký doanh nghiệp nộp phí công bố nội dung đăng ký doanh nghiệp, lệ phí đăng ký doanh nghiệp tại thời điểm nộp hồ sơ đăng ký doanh nghiệp. Phí, lệ phí đăng ký doanh nghiệp có thể được nộp trực tiếp tại Phòng Đăng ký kinh doanh hoặc chuyển vào tài khoản của Phòng Đăng ký kinh doanh hoặc sử dụng dịch vụ thanh toán điện tử. Lệ phí đăng ký doanh nghiệp không được hoàn trả cho doanh nghiệp trong trường hợp doanh nghiệp không được cấp đăng ký doanh nghiệp.Trường hợp doanh nghiệp không được cấp đăng ký doanh nghiệp, doanh nghiệp sẽ được hoàn trả phí công bố nội dung đăng ký doanh nghiệp.)</w:t>
            </w:r>
          </w:p>
        </w:tc>
        <w:tc>
          <w:p/>
          <w:p>
            <w:pPr>
              <w:spacing w:after="0" w:before="0" w:lineRule="auto" w:line="276"/>
              <w:jc w:val="left"/>
            </w:pPr>
            <w:r>
              <w:rPr>
                <w:rFonts w:ascii="Times New Roman" w:hAnsi="Times New Roman" w:cs="Times New Roman" w:eastAsia="Times New Roman"/>
                <w:b w:val="false"/>
                <w:sz w:val="26"/>
              </w:rPr>
              <w:t>Người thành lập doanh nghiệp hoặc người được ủy quyền thực hiện đăng ký doanh nghiệp với Cơ quan đăng ký kinh doanh theo phương thức sau đây:
- Đăng ký doanh nghiệp trực tiếp tại Cơ quan đăng ký kinh doanh;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0 Đồng</w:t>
              <w:t xml:space="preserve"> (- Miễn lệ phí đối với trường hợp đăng ký qua mạng điện tử (Thông tư số 47/2019/TT-BTC). - Người nộp hồ sơ đăng ký doanh nghiệp nộp phí công bố nội dung đăng ký doanh nghiệp, lệ phí đăng ký doanh nghiệp tại thời điểm nộp hồ sơ đăng ký doanh nghiệp. Phí, lệ phí đăng ký doanh nghiệp có thể được nộp trực tiếp tại Phòng Đăng ký kinh doanh hoặc chuyển vào tài khoản của Phòng Đăng ký kinh doanh hoặc sử dụng dịch vụ thanh toán điện tử. Lệ phí đăng ký doanh nghiệp không được hoàn trả cho doanh nghiệp trong trường hợp doanh nghiệp không được cấp đăng ký doanh nghiệp.Trường hợp doanh nghiệp không được cấp đăng ký doanh nghiệp, doanh nghiệp sẽ được hoàn trả phí công bố nội dung đăng ký doanh nghiệp.)</w:t>
            </w:r>
          </w:p>
        </w:tc>
        <w:tc>
          <w:p/>
          <w:p>
            <w:pPr>
              <w:spacing w:after="0" w:before="0" w:lineRule="auto" w:line="276"/>
              <w:jc w:val="left"/>
            </w:pPr>
            <w:r>
              <w:rPr>
                <w:rFonts w:ascii="Times New Roman" w:hAnsi="Times New Roman" w:cs="Times New Roman" w:eastAsia="Times New Roman"/>
                <w:b w:val="false"/>
                <w:sz w:val="26"/>
              </w:rPr>
              <w:t>- Đăng ký doanh nghiệp qua mạng thông tin điện tử.</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50.000 Đồng</w:t>
              <w:t xml:space="preserve"> (Phí : 50.000 Đồng (- Lệ phí đăng ký doanh nghiệp: 50.000 đồng/lần (Thông tư số 47/2019/TT-BTC). - Phí công bố nội dung đăng ký doanh nghiệp: 100.000 đồng/lần (Thông tư số 47/2019/TT-BTC). - Người nộp hồ sơ đăng ký doanh nghiệp nộp phí công bố nội dung đăng ký doanh nghiệp, lệ phí đăng ký doanh nghiệp tại thời điểm nộp hồ sơ đăng ký doanh nghiệp. Phí, lệ phí đăng ký doanh nghiệp có thể được nộp trực tiếp tại Phòng Đăng ký kinh doanh hoặc chuyển vào tài khoản của Phòng Đăng ký kinh doanh hoặc sử dụng dịch vụ thanh toán điện tử. Lệ phí đăng ký doanh nghiệp không được hoàn trả cho doanh nghiệp trong trường hợp doanh nghiệp không được cấp đăng ký doanh nghiệp.Trường hợp doanh nghiệp không được cấp đăng ký doanh nghiệp, doanh nghiệp sẽ được hoàn trả phí công bố nội dung đăng ký doanh nghiệp.))</w:t>
            </w:r>
          </w:p>
        </w:tc>
        <w:tc>
          <w:p/>
          <w:p>
            <w:pPr>
              <w:spacing w:after="0" w:before="0" w:lineRule="auto" w:line="276"/>
              <w:jc w:val="left"/>
            </w:pPr>
            <w:r>
              <w:rPr>
                <w:rFonts w:ascii="Times New Roman" w:hAnsi="Times New Roman" w:cs="Times New Roman" w:eastAsia="Times New Roman"/>
                <w:b w:val="false"/>
                <w:sz w:val="26"/>
              </w:rPr>
              <w:t>- Đăng ký doanh nghiệp 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có thẩm quyền ký văn bản đề nghị đăng ký doanh nghiệp có thể ủy quyền cho tổ chức, cá nhân khác thực hiện thủ tục đăng ký doanh nghiệp theo quy định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ủy quyền cho cá nhân thực hiện thủ tục đăng ký doanh nghiệp, kèm theo hồ sơ đăng ký doanh nghiệp phải có văn bản ủy quyền cho cá nhân thực hiện thủ tục liên quan đến đăng ký doanh nghiệp và bản sao giấy tờ pháp lý của cá nhân được ủy quyền.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tổ chức thực hiện thủ tục đăng ký doanh nghiệp, kèm theo hồ sơ đăng ký doanh nghiệp phải có bản sao hợp đồng cung cấp dịch vụ với tổ chức làm dịch vụ thực hiện thủ tục liên quan đến đăng ký doanh nghiệp, giấy giới thiệu của tổ chức đó cho cá nhân trực tiếp thực hiện thủ tục liên quan đến đăng ký doanh nghiệp và bản sao giấy tờ pháp lý của cá nhân người được giới thiệu.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công ích thực hiện thủ tục đăng ký doanh nghiệp thì khi thực hiện thủ tục đăng ký doanh nghiệp,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doanh nghiệp thì việc ủy quyền thực hiện như Trường hợp ủy quyền cho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Hồ sơ đăng ký chuyển đổi bao gồm các giấy tờ quy định tại Điều 24 Nghị định số 01/2021/NĐ-CP, trong đó không bao gồm Giấy chứng nhận đăng ký đầu tư quy định tại điểm c khoản 3 Điều 24 Nghị định số 01/2021/NĐ-CP; * Hồ sơ đăng ký thành lập công ty TNHH một thành viên: - Giấy đề nghị đăng ký doanh nghiệp. - Điều lệ công ty.  - Bản sao các giấy tờ sau đây: + Giấy tờ pháp lý của cá nhân đối với người đại diện theo pháp luật của doanh nghiệp; + Giấy tờ pháp lý của cá nhân đối với chủ sở hữu công ty là cá nhân; Giấy tờ pháp lý của tổ chức đối với chủ sở hữu công ty là tổ chức (trừ trường hợp chủ sở hữu công ty là Nhà nước); Giấy tờ pháp lý của cá nhân đối với người đại diện theo ủy quyền và văn bản cử người đại diện theo ủy quyền. Đối với chủ sở hữu công ty là tổ chức nước ngoài thì bản sao giấy tờ pháp lý của tổ chức phải được hợp pháp hóa lãnh sự;</w:t>
            </w:r>
          </w:p>
        </w:tc>
        <w:tc>
          <w:p/>
          <w:p>
            <w:pPr>
              <w:spacing w:after="0" w:before="0" w:lineRule="auto" w:line="276"/>
              <w:jc w:val="left"/>
            </w:pPr>
            <w:r>
              <w:rPr>
                <w:rFonts w:ascii="Times New Roman" w:hAnsi="Times New Roman" w:cs="Times New Roman" w:eastAsia="Times New Roman"/>
                <w:b w:val="false"/>
                <w:sz w:val="26"/>
              </w:rPr>
              <w:t>Phụ lục I-2.docx</w:t>
            </w:r>
          </w:p>
          <w:p>
            <w:pPr>
              <w:spacing w:after="0" w:before="0" w:lineRule="auto" w:line="276"/>
              <w:jc w:val="left"/>
            </w:pPr>
            <w:r>
              <w:rPr>
                <w:rFonts w:ascii="Times New Roman" w:hAnsi="Times New Roman" w:cs="Times New Roman" w:eastAsia="Times New Roman"/>
                <w:b w:val="false"/>
                <w:sz w:val="26"/>
              </w:rPr>
              <w:t>Phụ lục I-10.docx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Hợp đồng chuyển nhượng hoặc các giấy tờ chứng minh hoàn tất việc chuyển nhượng trong trường hợp chuyển nhượng phần vốn góp; Hợp đồng tặng cho trong trường hợp tặng cho phần vốn góp; Bản sao văn bản xác nhận quyền thừa kế hợp pháp của người thừa kế trong trường hợp thừa kế theo quy định của pháp luật; Hợp đồng sáp nhập, hợp đồng hợp nhất trong trường hợp sáp nhập, hợp nhất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Nghị quyết, quyết định và bản sao biên bản họp Hội đồng thành viên công ty trách nhiệm hữu hạn hai thành viên trở lên về việc chuyển đổi hoạt động theo mô hình công ty trách nhiệm hữu hạn một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(iv)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quan hành chính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về việc sửa đổi, bổ sung hồ sơ đăng ký doanh nghiệp, Giấy chứng nhận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47/2019/TT-BTC</w:t>
            </w:r>
          </w:p>
        </w:tc>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 số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01/2021/NĐ-CP</w:t>
            </w:r>
          </w:p>
        </w:tc>
        <w:tc>
          <w:p/>
          <w:p>
            <w:pPr>
              <w:spacing w:after="0" w:before="0" w:lineRule="auto" w:line="276"/>
              <w:jc w:val="left"/>
            </w:pPr>
            <w:r>
              <w:rPr>
                <w:rFonts w:ascii="Times New Roman" w:hAnsi="Times New Roman" w:cs="Times New Roman" w:eastAsia="Times New Roman"/>
                <w:b w:val="false"/>
                <w:sz w:val="26"/>
              </w:rPr>
              <w:t>Nghị định số 01/2021/NĐ-CP của Chính phủ: Về đăng ký doanh nghiệp</w:t>
            </w:r>
          </w:p>
        </w:tc>
        <w:tc>
          <w:p/>
          <w:p>
            <w:pPr>
              <w:spacing w:after="0" w:before="0" w:lineRule="auto" w:line="276"/>
              <w:jc w:val="left"/>
            </w:pPr>
            <w:r>
              <w:rPr>
                <w:rFonts w:ascii="Times New Roman" w:hAnsi="Times New Roman" w:cs="Times New Roman" w:eastAsia="Times New Roman"/>
                <w:b w:val="false"/>
                <w:sz w:val="26"/>
              </w:rPr>
              <w:t>04-01-2021</w:t>
            </w:r>
          </w:p>
        </w:tc>
        <w:tc>
          <w:p/>
        </w:tc>
      </w:tr>
      <w:tr>
        <w:tc>
          <w:p/>
          <w:p>
            <w:pPr>
              <w:spacing w:after="0" w:before="0" w:lineRule="auto" w:line="276"/>
              <w:jc w:val="left"/>
            </w:pPr>
            <w:r>
              <w:rPr>
                <w:rFonts w:ascii="Times New Roman" w:hAnsi="Times New Roman" w:cs="Times New Roman" w:eastAsia="Times New Roman"/>
                <w:b w:val="false"/>
                <w:sz w:val="26"/>
              </w:rPr>
              <w:t>01/2021/TT-BKHĐT</w:t>
            </w:r>
          </w:p>
        </w:tc>
        <w:tc>
          <w:p/>
          <w:p>
            <w:pPr>
              <w:spacing w:after="0" w:before="0" w:lineRule="auto" w:line="276"/>
              <w:jc w:val="left"/>
            </w:pPr>
            <w:r>
              <w:rPr>
                <w:rFonts w:ascii="Times New Roman" w:hAnsi="Times New Roman" w:cs="Times New Roman" w:eastAsia="Times New Roman"/>
                <w:b w:val="false"/>
                <w:sz w:val="26"/>
              </w:rPr>
              <w:t>Hướng dẫn về đăng ký doanh nghiệp</w:t>
            </w:r>
          </w:p>
        </w:tc>
        <w:tc>
          <w:p/>
          <w:p>
            <w:pPr>
              <w:spacing w:after="0" w:before="0" w:lineRule="auto" w:line="276"/>
              <w:jc w:val="left"/>
            </w:pPr>
            <w:r>
              <w:rPr>
                <w:rFonts w:ascii="Times New Roman" w:hAnsi="Times New Roman" w:cs="Times New Roman" w:eastAsia="Times New Roman"/>
                <w:b w:val="false"/>
                <w:sz w:val="26"/>
              </w:rPr>
              <w:t>16-03-2021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 Doanh nghiệp được cấp Giấy chứng nhận đăng ký doanh nghiệp khi có đủ các điều kiện sau:
- Ngành, nghề đăng ký kinh doanh không bị cấm đầu tư kinh doanh;
- Tên của doanh nghiệp được đặt theo đúng quy định tại các điều 37, 38, 39 và 41 của Luật Doanh nghiệp;
- Có hồ sơ đăng ký doanh nghiệp hợp lệ;
- Nộp đủ lệ phí đăng ký doanh nghiệp theo quy định của pháp luật về phí và lệ phí.
(ii) Hồ sơ đăng ký doanh nghiệp qua mạng điện tử được chấp thuận khi có đầy đủ các yêu cầu sau:
- Có đầy đủ các giấy tờ và nội dung các giấy tờ đó được kê khai đầy đủ theo quy định như hồ sơ bằng bản giấy và được thể hiện dưới dạng văn bản điện tử. Tên văn bản điện tử phải được đặt tương ứng với tên loại giấy tờ trong hồ sơ bằng bản giấy. Người có thẩm quyền ký văn bản đề nghị đăng ký doanh nghiệp, thành viên, cổ đông sáng lập, cổ đông là nhà đầu tư nước ngoài hoặc cá nhân khác ký tên trong hồ sơ đăng ký doanh nghiệp có thể sử dụng chữ ký số để ký trực tiếp trên văn bản điện tử hoặc ký trực tiếp trên văn bản giấy và quét (scan) văn bản giấy theo các định dạng quy định tại khoản 2 Điều 43 Nghị định số 01/2021/NĐ-CP;
- Các thông tin đăng ký doanh nghiệp được kê khai trên cổng thông tin quốc gia về đăng ký doanh nghiệp phải đầy đủ và chính xác theo các thông tin trong hồ sơ bằng bản giấy; có bao gồm thông tin về số điện thoại, thư điện tử của người nộp hồ sơ;
- Hồ sơ đăng ký doanh nghiệp qua mạng thông tin điện tử phải được xác thực bằng chữ ký số hoặc Tài khoản đăng ký kinh doanh của người có thẩm quyền ký văn bản đề nghị đăng ký doanh nghiệp hoặc người được người có thẩm quyền ký văn bản đề nghị đăng ký doanh nghiệp ủy quyền thực hiện thủ tục đăng ký doanh nghiệp. Trường hợp ủy quyền thực hiện thủ tục đăng ký doanh nghiệp, kèm theo hồ sơ đăng ký doanh nghiệp phải có các giấy tờ, tài liệu quy định tại Điều 12 Nghị định số 01/2021/NĐ-CP.
(iii) Doanh nghiệp không bắt buộc phải đóng dấu trong giấy đề nghị đăng ký doanh nghiệp, nghị quyết, quyết định, biên bản họp trong hồ sơ đăng ký doanh nghiệp. Việc đóng dấu đối với các tài liệu khác trong hồ sơ đăng ký doanh nghiệp thực hiện theo quy định của pháp luật có liên quan.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Chuyển đổi, công ty trách nhiệm hữu hạn, hai thành viên trở lên, thành công ty trách nhiệm hữu hạn, một thành viên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2026-05-18T12:38:03Z</dcterms:created>
  <dc:creator>Apache POI</dc:creator>
</cp:coreProperties>
</file>