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1.010027.000.00.00.H56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trách nhiệm hữu hạn hai thành viên trở lên thành công ty trách nhiệm hữu hạn một thành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Người nộp hồ sơ đăng ký chuyển đổi loại hình doanh nghiệp theo quy định tại Nghị định số 01/2021/NĐ-CP nộp hồ sơ tại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Sau khi tiếp nhận hồ sơ đăng ký doanh nghiệp, Phòng Đăng ký kinh doanh trao Giấy biên nhận về việc nhận hồ sơ cho người nộp hồ sơ. Phòng Đăng ký kinh doanh cấp Giấy chứng nhận đăng ký doanh nghiệp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Trường hợp hồ sơ chưa hợp lệ hoặc tên doanh nghiệp yêu cầu đăng ký không đúng theo quy định, Phòng Đăng ký kinh doanh sẽ thông báo bằng văn bản nội dung cần sửa đổi, bổ sung cho người thành lập doanh nghiệp hoặc doanh nghiệp trong thời hạn 03 ngày làm việc kể từ ngày tiếp nhận hồ sơ. Trường hợp từ chối đăng ký doanh nghiệp thì Phòng Đăng ký kinh doanh sẽ thông báo bằng văn bản cho người thành lập doanh nghiệp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doanh nghiệp,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 Việc đề nghị công bố nội dung đăng ký doanh nghiệp được thực hiện tại thời điểm doanh nghiệp nộp hồ sơ đăng ký doanh nghiệp. Nội dung công bố bao gồm các nội dung Giấy chứng nhận đăng ký doanh nghiệp và các thông tin sau đây:
1. Ngành, nghề kinh doanh;
2. Danh sách cổ đông sáng lập; danh sách cổ đông là nhà đầu tư nước ngoài đối với công ty cổ phần.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(nộp tại thời điểm nộp hồ sơ nếu đăng ký trực tiếp và không được hoàn trả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Phí : 100.000 Đồng</w:t>
              <w:t xml:space="preserve"> (/lần, nộp tại thời điểm nộp hồ sơ và được hoàn trả lại trong trường hợp doanh nghiệp không được cấp đăng ký doanh nghiệp.; Phí, lệ phí đăng ký doanh nghiệp có thể được nộp trực tiếp hoặc chuyển vào tài khoản của Phòng Đăng ký kinh doanh hoặc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(/lần, nộp tại thời điểm nộp hồ sơ và được hoàn trả lại trong trường hợp doanh nghiệp không được cấp đăng ký doanh nghiệp.; Phí, lệ phí đăng ký doanh nghiệp có thể được nộp trực tiếp hoặc chuyển vào tài khoản của Phòng Đăng ký kinh doanh hoặc sử dụng dịch vụ thanh toán điện tử.)</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
 -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(/lần, nộp tại thời điểm nộp hồ sơ và được hoàn trả lại trong trường hợp doanh nghiệp không được cấp đăng ký doanh nghiệp.; Phí, lệ phí đăng ký doanh nghiệp có thể được nộp trực tiếp hoặc chuyển vào tài khoản của Phòng Đăng ký kinh doanh hoặc sử dụng dịch vụ thanh toán điện tử.)</w:t>
            </w:r>
          </w:p>
          <w:p>
            <w:pPr>
              <w:spacing w:after="0" w:before="0" w:lineRule="auto" w:line="276"/>
              <w:jc w:val="left"/>
            </w:pPr>
            <w:r>
              <w:rPr>
                <w:rFonts w:ascii="Times New Roman" w:hAnsi="Times New Roman" w:cs="Times New Roman" w:eastAsia="Times New Roman"/>
                <w:b w:val="false"/>
                <w:sz w:val="26"/>
              </w:rPr>
              <w:t>Lệ phí : 50.000 Đồng</w:t>
              <w:t xml:space="preserve"> (nộp tại thời điểm nộp hồ sơ nếu đăng ký trực tiếp và không được hoàn trả trong trường hợp doanh nghiệp không được cấp đăng ký doanh nghiệp.)</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văn bản ủy quyền cho cá nhân thực hiện thủ tục liên quan đến đăng ký doanh nghiệp và bản sao giấy tờ pháp lý của cá nhân được ủy quyền.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bản sao hợp đồng cung cấp dịch vụ với tổ chức làm dịch vụ thực hiện thủ tục liên quan đến đăng ký doanh nghiệp, giấy giới thiệu của tổ chức đó cho cá nhân trực tiếp thực hiện thủ tục liên quan đến đăng ký doanh nghiệp và 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như Trường hợp ủy quyền cho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Hồ sơ đăng ký chuyển đổi bao gồm các giấy tờ quy định tại Điều 24 Nghị định số 01/2021/NĐ-CP, trong đó không bao gồm Giấy chứng nhận đăng ký đầu tư quy định tại điểm c khoản 3 Điều 24 Nghị định số 01/2021/NĐ-CP; * Hồ sơ đăng ký thành lập công ty TNHH một thành viên: - Giấy đề nghị đăng ký doanh nghiệp. - Điều lệ công ty.  - Bản sao các giấy tờ sau đây: + Giấy tờ pháp lý của cá nhân đối với người đại diện theo pháp luật của doanh nghiệp; + Giấy tờ pháp lý của cá nhân đối với chủ sở hữu công ty là cá nhân; Giấy tờ pháp lý của tổ chức đối với chủ sở hữu công ty là tổ chức (trừ trường hợp chủ sở hữu công ty là Nhà nước); Giấy tờ pháp lý của cá nhân đối với người đại diện theo ủy quyền và văn bản cử người đại diện theo ủy quyền. Đối với chủ sở hữu công ty là tổ chức nước ngoài thì bản sao giấy tờ pháp lý của tổ chức phải được hợp pháp hóa lãnh sự;</w:t>
            </w:r>
          </w:p>
        </w:tc>
        <w:tc>
          <w:p/>
          <w:p>
            <w:pPr>
              <w:spacing w:after="0" w:before="0" w:lineRule="auto" w:line="276"/>
              <w:jc w:val="left"/>
            </w:pPr>
            <w:r>
              <w:rPr>
                <w:rFonts w:ascii="Times New Roman" w:hAnsi="Times New Roman" w:cs="Times New Roman" w:eastAsia="Times New Roman"/>
                <w:b w:val="false"/>
                <w:sz w:val="26"/>
              </w:rPr>
              <w:t>Phụ lục I-2.docx</w:t>
            </w:r>
          </w:p>
          <w:p>
            <w:pPr>
              <w:spacing w:after="0" w:before="0" w:lineRule="auto" w:line="276"/>
              <w:jc w:val="left"/>
            </w:pPr>
            <w:r>
              <w:rPr>
                <w:rFonts w:ascii="Times New Roman" w:hAnsi="Times New Roman" w:cs="Times New Roman" w:eastAsia="Times New Roman"/>
                <w:b w:val="false"/>
                <w:sz w:val="26"/>
              </w:rPr>
              <w:t>Phụ lục 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Hợp đồng chuyển nhượng hoặc các giấy tờ chứng minh hoàn tất việc chuyển nhượng trong trường hợp chuyển nhượng phần vốn góp; Hợp đồng tặng cho trong trường hợp tặng cho phần vốn góp; Bản sao văn bản xác nhận quyền thừa kế hợp pháp của người thừa kế trong trường hợp thừa kế theo quy định của pháp luật; Hợp đồng sáp nhập, hợp đồng hợp nhất trong trường hợp sáp nhập, hợp nhất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Nghị quyết, quyết định và bản sao biên bản họp Hội đồng thành viên công ty trách nhiệm hữu hạn hai thành viên trở lên về việc chuyển đổi hoạt động theo mô hình công ty trách nhiệm hữu hạn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Đăng ký kinh doanh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tại Trung tâm Phục vụ hành chính công tỉnh Thanh Hóa, số 28, Đại lộ Lê Lợi, phường Hạc Thành, tỉnh Thanh Hóa.;   Địa chỉ trực tuyến: https://dichvucong.gov.vn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Doanh nghiệp được cấp Giấy chứng nhận đăng ký doanh nghiệp khi có đủ các điều kiện sau:
- Ngành, nghề đăng ký kinh doanh không bị cấm đầu tư kinh doanh;
- Tên của doanh nghiệp được đặt theo đúng quy định tại các điều 37, 38, 39 và 41 của Luật Doanh nghiệp;
- Có hồ sơ đăng ký doanh nghiệp hợp lệ;
- Nộp đủ lệ phí đăng ký doanh nghiệp theo quy định của pháp luật về phí và lệ phí.
(ii)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thành viên, cổ đông sáng lập, cổ đông là nhà đầu tư nước ngoài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(iii) Doanh nghiệp không bắt buộc phải đóng dấu trong giấy đề nghị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đổi, công ty trách nhiệm hữu hạn, hai thành viên trở lên, thành công ty trách nhiệm hữu hạn, một thành viên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2026-05-25T15:50:31Z</dcterms:created>
  <dc:creator>Apache POI</dc:creator>
</cp:coreProperties>
</file>