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1.010337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sử dụng hoá đơn điện tử/ Thay đổi nội dung đăng ký sử dụng hoá đơn điện tử/ ủy nhiệm lập hóa đơn điện tử/ Chuyển đổi áp dụng hóa đơn điện tử có mã của cơ quan thuế/Khai thác dữ liệu của chi nhánh, đơn vị phụ thuộc/Thông báo tạm ngừng sử dụng hóa đơn điện tử/Tích hợp hóa đơn điện tử với biên lai thu thuế, phí, lệ phí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tổ chức kinh tế, tổ chức khác, hộ, cá nhân kinh doanh thuộc trường hợp được sử dụng hóa đơn điện tử thực hiện truy cập vào Cổng thông tin điện tử của Tổng cục Thuế hoặc qua tổ chức cung cấp dịch vụ hóa đơn điện tử, để Đăng ký sử dụng hoá đơn điện tử/ Thay đổi nội dung đăng ký sử dụng hoá đơn điện tử/ Ủy nhiệm lập hóa đơn điện tử/ Chuyển đổi áp dụng hóa đơn điện tử có mã của cơ quan thuế, cụ thể:
++ Trường hợp (1): Đăng ký sử dụng hoá đơn điện tử
+++ Đăng ký qua tổ chức cung cấp dịch vụ hóa đơn điện tử: 
Doanh nghiệp, tổ chức kinh tế, tổ chức khác, không thuộc đối tượng ngừng sử dụng hóa đơn theo quy định tại khoản 1 Điều 16 Nghị định số 123/2020/NĐ-CP (ngày 19/10/2020 của Chính phủ quy định về hóa đơn, chứng từ) đăng ký sử dụng hóa đơn điện tử (bao gồm cả đăng ký hóa đơn điện tử bán tài sản công, hóa đơn điện tử bán hàng dự trữ quốc gia).
+++ Đăng ký qua Cổng thông tin điện tử của Tổng cục Thuế: 
Doanh nghiệp là tổ chức kết nối chuyển dữ liệu hóa đơn điện tử theo hình thức gửi trực tiếp đến cơ quan thuế thì đăng ký sử dụng hóa đơn điện tử.
+++ Đăng ký qua Cổng thông tin điện tử của Tổng cục Thuế hoặc tổ chức cung cấp dịch vụ hóa đơn điện tử được Tổng cục Thuế ủy thác cung cấp dịch vụ hóa đơn điện tử có mã của cơ quan thuế không phải trả tiền dịch vụ: 
Doanh nghiệp nhỏ và vừa, hợp tác xã, sử dụng hóa đơn điện tử có mã của cơ quan thuế không phải trả tiền dịch vụ theo quy định tại khoản 1 Điều 16 Nghị định số 123/2020/NĐ-CP ngày 19/10/2020 của Chính phủ, thì có thể đăng ký sử dụng hóa đơn điện tử.
Doanh nghiệp, tổ chức kinh tế, tổ chức khác, hộ, cá nhân kinh doanh lập hồ sơ, khai đầy đủ thông tin theo Mẫu số 01/ĐKTĐ-HĐĐT Phụ lục IA ban hành kèm theo Nghị định số 123/2020/NĐ-CP ngày 19/10/2020 của Chính phủ và gửi đến Cơ quan thuế quản lý (Tổng cục Thuế/Cục thuế/Chi cục thuế). 
Trường hợp được cơ quan thuế chấp nhận đăng ký sử dụng hóa đơn điện tử, thì doanh nghiệp, tổ chức kinh tế, tổ chức khác, hộ, cá nhân kinh doanh phải ngừng sử dụng hóa đơn điện tử đã thông báo phát hành theo các quy định trước đây/ phải tiêu hủy hóa đơn giấy đã thông báo phát hành nhưng chưa sử dụng theo quy định (nếu có).
++ Trường hợp (2): Thay đổi nội dung đăng ký sử dụng hoá đơn điện tử
Doanh nghiệp, tổ chức kinh tế, tổ chức khác, hộ, cá nhân kinh doanh, có thay đổi thông tin đã đăng ký sử dụng hóa đơn điện tử tại khoản 1 Điều 15 Nghị định số 123/2020/NĐ-CP ngày 19/10/2020 của Chính phủ, thì lập hồ sơ thay đổi thông tin theo Mẫu số 01/ĐKTĐ- HĐĐT Phụ lục IA ban hành kèm theo Nghị định số 123/2020/NĐ-CP ngày 19/10/2020 của Chính phủ, và gửi cơ quan thuế quản lý, qua Cổng thông tin điện tử của Tổng cục Thuế hoặc qua tổ chức cung cấp dịch vụ hóa đơn điện tử, trừ trường hợp ngừng sử dụng hóa đơn điện tử theo quy định tại khoản 1 Điều 16 Nghị định số 123/2020/NĐ-CP ngày 19/10/2020 của Chính phủ. 
Doanh nghiệp, tổ chức kinh tế đăng ký chuyển dữ liệu hóa đơn điện tử theo hình thức gửi trực tiếp đến cơ quan thuế theo quy định tại điểm b1 khoản 3 Điều 22 của Nghị định số 123/2020/NĐ-CP ngày 19/10/2020 của Chính phủ được cơ quan thuế ra thông báo chấp nhận đăng ký sử dụng hóa đơn điện tử theo Mẫu số 01/TB-ĐKĐT Phụ lục IB ban hành kèm theo Nghị định số 123/2020/NĐ-CP ngày 19/10/2020 của Chính phủ nhưng tổ chức không thông báo cho Tổng cục Thuế để phối hợp kết nối hoặc kết quả kiểm thử kết nối, truyền nhận dữ liệu không thành công, doanh nghiệp, tổ chức thực hiện thay đổi đăng ký sử dụng hóa đơn điện tử theo Mẫu số 01/ĐKTĐ-HĐĐT Phụ lục IA ban hành kèm theo Nghị định số 123/2020/NĐ-CP  ngày 19/10/2020 của Chính phủ, gửi cơ quan thuế quản lý qua Cổng thông tin điện tử của Tổng cục Thuế hoặc qua tổ chức cung cấp dịch vụ hóa đơn điện tử và thực hiện chuyển dữ liệu qua Tổ chức kết nối, nhận, truyền lưu trữ dữ liệu hóa đơn điện tử với cơ quan thuế.
++ Trường hợp (3): Ủy nhiệm lập hóa đơn điện tử/chấm dứt trước thời hạn ủy nhiệm lập hóa đơn điện tử:
Bên thứ ba (bên nhận ủy nhiệm lập hóa đơn điện tử (HĐĐT)) là bên có quan hệ liên kết với người bán, là đối tượng đủ điều kiện sử dụng HĐĐT và không thuộc trường hợp ngừng sử dụng HĐĐT theo quy định tại Khoản 1 Điều 16 Nghị định số 123/2020/NĐ-CP ngày 19/10/2020 của Chính phủ.
	HĐĐT do bên nhận ủy nhiệm lập là HĐĐT có mã hoặc không có mã của cơ quan thuế và phải thể hiện tên, địa chỉ, mã số thuế của bên ủy nhiệm và tên, địa chỉ, mã số thuế của bên nhận ủy nhiệm và phải đúng thực tế phát sinh. Trường hợp hóa đơn ủy nhiệm là HĐĐT không có mã của cơ quan thuế thì bên ủy nhiệm có trách nhiệm chuyển dữ liệu HĐĐT hoặc thông qua tổ chức cung cấp dịch vụ để chuyển dữ liệu HĐĐT đến cơ quan thuế quản lý trực tiếp.
 	Việc ủy nhiệm được xác định là thay đổi thông tin đăng ký sử dụng hóa đơn điện tử do đó bên ủy nhiệm và bên nhận ủy nhiệm phải đăng ký (thông báo) với cơ quan thuế theo quy định tại Điều 15 Nghị định số 123/2020/NĐ-CP ngày 19/10/2020 của Chính phủ về việc ủy nhiệm lập hóa đơn điện tử, bao gồm cả trường hợp chấm dứt trước thời hạn ủy nhiệm lập HĐĐT theo thỏa thuận giữa các bên. Các bên thực hiện điền thông tin liên quan chứng thư số, tên, mã số thuế tại Phần 5, Phần 6 Mẫu số 01ĐKTĐ/HĐĐT ban hành kèm theo Nghị định số 123/2020/NĐ-CP ngày 19/10/2020 của Chính phủ. 
++ Trường hợp (4): Chuyển đổi áp dụng hóa đơn điện tử có mã của cơ quan thuế:
+++ Chuyển từ sử dụng hóa đơn điện tử không có mã sang hóa đơn điện tử có mã của cơ quan thuế:
 	Trong thời gian mười (10) ngày làm việc kể từ ngày cơ quan thuế phát hành thông báo Mẫu số 01/TB-KTT Phụ lục IB ban hành kèm theo Nghị định số 123/2020/NĐ-CP ngày 19/10/2020 của Chính phủ về việc chuyển đổi áp dụng hóa đơn điện tử có mã của cơ quan thuế hoặc khi người nộp thuế đang sử dụng hóa đơn điện tử không có mã nếu có nhu cầu chuyển đổi áp dụng hóa đơn điện tử có mã của cơ quan thuế, phải thay đổi thông tin sử dụng hóa đơn điện tử (chuyển từ sử dụng hóa đơn điện tử không có mã sang hóa đơn điện tử có mã của cơ quan thuế), theo Mẫu số 01/ĐKTĐ-HĐĐT Phụ lục IA ban hành kèm theo Nghị định số 123/2020/NĐ-CP ngày 19/10/2020 của Chính phủ, và gửi cơ quan thuế quản lý, qua Cổng thông tin điện tử của Tổng cục Thuế hoặc qua tổ chức cung cấp dịch vụ hóa đơn điện tử.
+++ Chuyển từ sử dụng hóa đơn điện tử có mã của cơ quan thuế sang hóa đơn điện tử không có mã của cơ quan thuế:
Sau 12 tháng kể từ thời điểm chuyển sang sử dụng hóa đơn điện tử có mã của cơ quan thuế, nếu người nộp thuế có nhu cầu sử dụng hóa đơn điện tử không có mã thì người nộp thuế thay đổi thông tin sử dụng hóa đơn điện tử, theo Mẫu số 01/ĐKTĐ-HĐĐT Phụ lục IA ban hành kèm theo Nghị định số 123/2020/NĐ-CP ngày 19/10/2020 của Chính phủ, và gửi cơ quan thuế quản lý, qua Cổng thông tin điện tử của Tổng cục Thuế hoặc qua tổ chức cung cấp dịch vụ hóa đơn điện tử.
+ Bước 2: 
Ký và gửi đến cơ quan thuế quản lý qua Cổng thông tin điện tử của Tổng cục Thuế hoặc qua tổ chức cung cấp dịch vụ hóa đơn điện tử.
+ Bước 3: 
Tổng cục Thuế tiếp nhận hồ sơ qua Cổng thông tin điện tử của Tổng cục Thuế hoặc qua tổ chức cung cấp dịch vụ hóa đơn điện tử, thực hiện kiểm tra, giải quyết hồ sơ thông qua hệ thống xử lý dữ liệu điện tử của cơ quan thuế và trả thông báo trực tiếp theo Mẫu số 01/TB-TNĐT Phụ lục IB ban hành kèm theo Nghị định số 123/2020/NĐ-CP ngày 19/10/2020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Bằng phương thức điện tử qua Hệ thống thông tin giải quyết thủ tục hành chính của ngành thuế hoặc qua tổ chức cung cấp dịch vụ hoá đơn điện tử, hoặc Cổng thông tin điện tử dành cho nhà cung cấp ở nước ngoài không có cơ sở thường trú tại Việt Nam của Cục Thuế.
Trường hợp (1) và trường hợp (2) về thay đổi thông tin của người đại diện theo pháp luật, đại diện hộ kinh doanh, cá nhân kinh doanh, chủ doanh nghiệp tư nhân:
++ Doanh nghiệp, tổ chức kinh tế, tổ chức khác, hộ, cá nhân kinh doanh, lập hồ sơ, khai đầy đủ thông tin theo Mẫu số 01/ĐKTĐ-HĐĐT Phụ lục IA ban hành kèm theo Nghị định số 70/2025/NĐ-CP ngày 20/3/2025 của Chính phủ và gửi đến Cơ quan thuế. 
Trong vòng 01 ngày làm việc kể từ ngày tiếp nhận đăng ký, Cổng thông tin điện tử tự động đối chiếu thông tin của người đại diện theo pháp luật, đại diện hộ kinh doanh, cá nhân kinh doanh, chủ doanh nghiệp tư nhân giữ dữ liệu về đăng ký doanh nghiệp, đăng ký thuế với dữ liệu tại Hệ thống Định danh và xác thực điện tử là khớp đúng, Hệ thống thông tin giải quyết thủ tục hành chính của ngành thuế tự động gửi yêu cầu đề nghị người nộp thuế xác nhận qua địa chỉ thư điện tử, số điện thoại của chủ doanh nghiệp tư nhân hoặc người đại diện pháp luật, đại diện hộ kinh doanh, cá nhân kinh doanh.
Người nộp thuế có trách nhiệm xác nhận ngay trong ngày làm việc hoặc chậm nhất ngày làm việc tiếp theo:
+++Trường hợp người nộp thuế chưa xác nhận hoặc xác nhận không thành công: Hệ thống thông tin giải quyết thủ tục hành chính của ngành thuế tự động gửi Thông báo không chấp nhận hồ sơ đăng ký hóa đơn điện tử cho người nộp thuế ngay trong ngày làm việc hoặc chậm nhất ngày làm việc tiếp theo.
+++ Trường hợp Người nộp thuế đã xác nhận đúng thời hạn và Người nộp thuế không thuộc trường hợp người đại diện theo pháp luật, đại diện hộ kinh doanh, cá nhân kinh doanh, chủ doanh nghiệp tư nhân đã từng hoặc đang là người đại diện theo pháp luật, đại diện hộ kinh doanh, cá nhân kinh doanh hoặc chủ doanh nghiệp tư nhân khác mà Người nộp thuế đó trạng thái mã số thuế không hoạt động tại địa chỉ đăng ký kinh doanh, Người nộp thuế ngừng hoạt động chưa đóng mã số thuế, Người nộp thuế tạm ngừng hoạt động nhưng chưa hoàn thành nghĩa vụ thuế; Người nộp thuế có hành vi vi phạm về thuế, hóa đơn, chứng từ thì chậm nhất ngày làm việc tiếp theo, cơ quan thuế ban hành Thông báo chấp nhận đăng ký sử dụng HĐĐT.
+++ Trường hợp Người nộp thuế đã xác nhận đúng thời hạn và Người nộp thuế thuộc trường hợp người đại diện theo pháp luật, đại diện hộ kinh doanh, cá nhân kinh doanh, chủ doanh nghiệp tư nhân đã từng hoặc đang là người đại diện theo pháp luật, đại diện hộ kinh doanh, cá nhân kinh doanh hoặc chủ doanh nghiệp tư nhân khác mà Người nộp thuế đó trạng thái mã số thuế không hoạt động tại địa chỉ đăng ký kinh doanh, Người nộp thuế ngừng hoạt động chưa đóng mã số thuế, Người nộp thuế tạm ngừng hoạt động nhưng chưa hoàn thành nghĩa vụ thuế; Người nộp thuế có hành vi vi phạm về thuế, hóa đơn, chứng từ, người nộp thuế rủi ro về thuế cao thì trong thời hạn 01 ngày làm việc kể từ ngày tiếp nhận đăng ký sử dụng hóa đơn điện tử của Người nộp thuế, cơ quan thuế ban hành thông báo yêu cầu giải trình, bổ sung thông tin, tài liệu theo Mẫu số 01/TB-BSTT-NNT ban hành kèm theo Nghị định số 126/2020/NĐ-CP hoặc cơ quan thuế quản lý trực tiếp thực hiện xác minh hoạt động thực tế tại địa chỉ đã đăng ký. Trường hợp cơ quan thuế chấp nhận thông tin giải trình, bổ sung hoặc kết quả xác minh Người nộp thuế có hoạt động tại địa chỉ đăng ký thì cơ quan thuế quản lý trực tiếp ban hành Thông báo chấp nhận đăng ký sử dụng hóa đơn điện tử của Người nộp thuế. Trường hợp Người nộp thuế không giải trình hoặc quá thời hạn quy định mà không giải trình được thông tin hoặc kết quả xác minh Người nộp thuế không hoạt động tại địa chỉ đăng ký thì chậm nhất ngày làm việc tiếp theo cơ quan thuế thông báo về việc không chấp nhận đăng ký sử dụng hóa đơn điện tử của Người nộp thuế
++Đối với cơ quan thuế hoặc cơ quan được giao nhiệm vụ tổ chức, xử lý tài sản công theo quy định, nhà cung cấp ở nước ngoài không có sơ sở thường trú tại Việt Nam có hoạt động kinh doanh thương mại điện tử, kinh doanh dựa trên nền tảng số và các dịch vụ khác lập hồ sơ, khai đầy đủ thông tin theo Mẫu số 01/ĐKTĐ-HĐĐT Phụ lục IA ban hành kèm theo Nghị định số 70/2025/NĐ-CP ngày 20/3/2025 của Chính phủ và gửi đến Cơ quan thuế quản lý (Cục thuế/Chi cục thuế), Hệ thống thông tin giải quyết thủ tục hành chính của ngành thuế gửi thông báo điện tử theo Mẫu số 01/TB-TNĐT Phụ lục IB ban hành kèm theo Nghị định số 70/2025/NĐ-CP về việc tiếp nhận đăng ký sử dụng hóa đơn điện tử qua địa chỉ thư điện tử đã đăng ký với cơ quan thuế trực tiếp tại Hệ thống thông tin giải quyết thủ tục hành chính của ngành thuế hoặc qua tổ chức cung cấp dịch vụ hóa đơn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Bằng phương thức điện tử qua Hệ thống thông tin giải quyết thủ tục hành chính của ngành thuế hoặc qua tổ chức cung cấp dịch vụ hoá đơn điện tử, hoặc Cổng thông tin điện tử dành cho nhà cung cấp ở nước ngoài không có cơ sở thường trú tại Việt Nam của Cục Thuế.
Trường hợp (2) các thay đổi về thông tin sử dụng hóa đơn điện tử khác, Hệ thống thông tin giải quyết thủ tục hành chính của ngành thuế gửi yêu cầu đề nghị NNT xác nhận qua địa chỉ thư điện tử hoặc điện thoại của chủ doanh nghiệp hoặc người đại diện theo pháp luật theo thông tin trong hồ sơ đăng ký thuế trong vòng 01 ngày kể tử ngày nhận được đăng ký.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Bằng phương thức điện tử qua Hệ thống thông tin giải quyết thủ tục hành chính của ngành thuế hoặc qua tổ chức cung cấp dịch vụ hoá đơn điện tử, hoặc Cổng thông tin điện tử dành cho nhà cung cấp ở nước ngoài không có cơ sở thường trú tại Việt Nam của Cục Thuế.
Trường hợp (3), (4), (5), (6) và (7) Cơ quan thuế trả Thông báo việc tiếp nhận/không tiếp nhận tờ khai đăng ký/thay đổi thông tin sử dụng hóa đơn điện tử/chứng từ điện tử trong vòng 01 ngày kể tử ngày nhận được đăng ký.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Thay đổi thông tin sử dụng hoá đơn điện tử theo Mẫu số 01ĐKTĐ/HĐĐT Phụ lục IA kèm theo Nghị định số 70/2025/NĐ-CP ngày 20 /3/2025 của Chính phủ</w:t>
            </w:r>
          </w:p>
        </w:tc>
        <w:tc>
          <w:p/>
          <w:p>
            <w:pPr>
              <w:spacing w:after="0" w:before="0" w:lineRule="auto" w:line="276"/>
              <w:jc w:val="left"/>
            </w:pPr>
            <w:r>
              <w:rPr>
                <w:rFonts w:ascii="Times New Roman" w:hAnsi="Times New Roman" w:cs="Times New Roman" w:eastAsia="Times New Roman"/>
                <w:b w:val="false"/>
                <w:sz w:val="26"/>
              </w:rPr>
              <w:t>Mu01KT-HT.docx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Thuế/ Đội Thuế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tiếp nhận/không tiếp nhận tờ khai đăng ký/thay đổi thông tin sử dụng hóa đơn điện tử/chứng từ điện tử (Mẫu số 01/TB-TNĐT), Thông báo về việc chấp nhận/không chấp nhận đăng ký/thay đổi thông tin sử dụng hóa đơn điện tử/chứng từ điện tử (Mẫu số 01/TB-ĐKĐT)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78/2021/TT-BTC</w:t>
            </w:r>
          </w:p>
        </w:tc>
        <w:tc>
          <w:p/>
          <w:p>
            <w:pPr>
              <w:spacing w:after="0" w:before="0" w:lineRule="auto" w:line="276"/>
              <w:jc w:val="left"/>
            </w:pPr>
            <w:r>
              <w:rPr>
                <w:rFonts w:ascii="Times New Roman" w:hAnsi="Times New Roman" w:cs="Times New Roman" w:eastAsia="Times New Roman"/>
                <w:b w:val="false"/>
                <w:sz w:val="26"/>
              </w:rPr>
              <w:t>Thông tư 78/2021/TT-BTC</w:t>
            </w:r>
          </w:p>
        </w:tc>
        <w:tc>
          <w:p/>
          <w:p>
            <w:pPr>
              <w:spacing w:after="0" w:before="0" w:lineRule="auto" w:line="276"/>
              <w:jc w:val="left"/>
            </w:pPr>
            <w:r>
              <w:rPr>
                <w:rFonts w:ascii="Times New Roman" w:hAnsi="Times New Roman" w:cs="Times New Roman" w:eastAsia="Times New Roman"/>
                <w:b w:val="false"/>
                <w:sz w:val="26"/>
              </w:rPr>
              <w:t>17-09-2021</w:t>
            </w:r>
          </w:p>
        </w:tc>
        <w:tc>
          <w:p/>
        </w:tc>
      </w:tr>
      <w:tr>
        <w:tc>
          <w:p/>
          <w:p>
            <w:pPr>
              <w:spacing w:after="0" w:before="0" w:lineRule="auto" w:line="276"/>
              <w:jc w:val="left"/>
            </w:pPr>
            <w:r>
              <w:rPr>
                <w:rFonts w:ascii="Times New Roman" w:hAnsi="Times New Roman" w:cs="Times New Roman" w:eastAsia="Times New Roman"/>
                <w:b w:val="false"/>
                <w:sz w:val="26"/>
              </w:rPr>
              <w:t>123/2020/NĐ-CP</w:t>
            </w:r>
          </w:p>
        </w:tc>
        <w:tc>
          <w:p/>
          <w:p>
            <w:pPr>
              <w:spacing w:after="0" w:before="0" w:lineRule="auto" w:line="276"/>
              <w:jc w:val="left"/>
            </w:pPr>
            <w:r>
              <w:rPr>
                <w:rFonts w:ascii="Times New Roman" w:hAnsi="Times New Roman" w:cs="Times New Roman" w:eastAsia="Times New Roman"/>
                <w:b w:val="false"/>
                <w:sz w:val="26"/>
              </w:rPr>
              <w:t>Nghị định 123/2020/NĐ-CP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70/2025/NĐ-CP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123/2020/NĐ-CP ngày 19 tháng 10 năm 2020 của Chính phủ quy định về hóa đơn, chứng từ</w:t>
            </w:r>
          </w:p>
        </w:tc>
        <w:tc>
          <w:p/>
          <w:p>
            <w:pPr>
              <w:spacing w:after="0" w:before="0" w:lineRule="auto" w:line="276"/>
              <w:jc w:val="left"/>
            </w:pPr>
            <w:r>
              <w:rPr>
                <w:rFonts w:ascii="Times New Roman" w:hAnsi="Times New Roman" w:cs="Times New Roman" w:eastAsia="Times New Roman"/>
                <w:b w:val="false"/>
                <w:sz w:val="26"/>
              </w:rPr>
              <w:t>20-03-2025</w:t>
            </w:r>
          </w:p>
        </w:tc>
        <w:tc>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cơ sở hạ tầng CNTT để gửi dữ liệu tới cơ quan thuế bằng phương thức điện tử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2026-05-23T16:28:35Z</dcterms:created>
  <dc:creator>Apache POI</dc:creator>
</cp:coreProperties>
</file>