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nhận Nhãn sinh thái Việt Nam (2.002469)</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 Tổ chức/cá nhân (chủ dự án đầu tư, cơ sở) lựa chọn nộp hồ sơ thông qua một trong các hình thức sau:
+ Trực tiếp tại Bộ phận Một cửa tại trụ sở Bộ Nông nghiệp và Môi trường (địa chỉ số 10 Tôn Thất Thuyết, phường Cầu Giấy, Hà Nội);
+ Thông qua dịch vụ bưu chính công ích; qua dịch vụ bưu chính chuyển phát của tổ chức, cá nhân hoặc qua ủy quyền thực hiện TTHC theo quy định của pháp luật;
+ Trực tuyến: thông qua Cổng dịch vụ công quốc gia tại địa chỉ https://dichvucong.gov.vn hoặc Ứng dụng định danh quốc gia.
 - Đối với các dự án đầu tư thuộc bí mật nhà nước về quốc phòng, an ninh: nộp hồ sơ theo quy định của Bộ Quốc phòng, Bộ Công an.
Bước 2: Tiếp nhận hồ sơ 
Cơ quan thẩm định kiểm tra tính đầy đủ và hợp lệ của hồ sơ theo quy định của pháp luật, trường hợp hồ sơ chưa đầy đủ, chưa hợp lệ thì từ chối tiếp nhận; trường hợp hồ sơ đã bảo đảm tính đầy đủ, hợp lệ thì thực hiện tiếp nhận và gửi giấy tiếp nhận hồ sơ và hẹn trả kết quả tới tổ chức/cá nhân.
Bước 3: Thẩm định hồ sơ
Thẩm định hồ sơ sau khi nhận hồ sơ đầy đủ, hợp lệ 
Sau khi nhận được hồ sơ đầy đủ, hợp lệ, cơ quan được giao đánh giá của Bộ Nông nghiệp và Môi trường tổ chức đánh giá theo trình tự sau:
+ Thành lập hội đồng đánh giá;
+ Tiến hành khảo sát thực tế (tùy từng trường hợp nếu thấy cần thiết); 
+ Họp hội đồng đánh giá hồ sơ; trong trường hợp cần thiết, tiến hành trưng cầu giám định để đánh giá sự phù hợp với bộ tiêu chí Nhãn sinh thái Việt Nam. 
Bước 4. Phê duyệt 
- Cơ quan thẩm định ban hành Quyết định chứng nhận Nhãn sinh thái Việt Nam cho tổ chức, cá nhân có đề nghị. Trường hợp kết quả đánh giá sản phẩm, dịch vụ không đáp ứng bộ tiêu chí Nhãn sinh thái Việt Nam, Cơ quan thẩm định thông báo bằng văn bản cho tổ chức, cá nhân biết và nêu rõ lý do không chứng nhận Nhãn sinh thái Việt Nam.
Bước 5. Trả kết quả
Tổ chức, cá nhân nhận kết quả giải quyết TTHC theo thời gian, địa điểm ghi trên giấy tiếp nhận hồ sơ và hẹn trả kết quả trực tiếp tại Bộ phận Một cửa tại trụ sở Bộ Nông nghiệp và Môi trường (địa chỉ số 10 Tôn Thất Thuyết, phường Cầu Giấy, Hà Nội). Trường hợp đăng ký nhận kết quả trực tuyến thì thông qua Cổng dịch vụ công quốc gia (địa chỉ https://dichvucong.gov.vn) hoặc Ứng dụng định danh quốc gia.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thủ tục hành chính là 17,5 ngày, cụ thể như sau:  
- Thời hạn kiểm tra tính đầy đủ, hợp lệ của hồ sơ: Tối đa 03 (ba) ngày.
- Thời hạn đánh giá và chứng nhận: Tối đa 14,5 (mười bốn phẩy năm) ngày kể từ ngày nhận được hồ sơ đầy đủ, hợp lệ.
Thời gian tổ chức, cá nhân chỉnh sửa, bổ sung hồ sơ không tính vào thời gian giải quyết thủ tục hành chính của cơ quan cấp chứng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thủ tục hành chính là 17,5 ngày, cụ thể như sau:  
- Thời hạn kiểm tra tính đầy đủ, hợp lệ của hồ sơ: Tối đa 03 (ba) ngày.
- Thời hạn đánh giá và chứng nhận: Tối đa 14,5 (mười bốn phẩy năm) ngày kể từ ngày nhận được hồ sơ đầy đủ, hợp lệ.
Thời gian tổ chức, cá nhân chỉnh sửa, bổ sung hồ sơ không tính vào thời gian giải quyết thủ tục hành chính của cơ quan cấp chứng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thủ tục hành chính là 17,5 ngày, cụ thể như sau:  
- Thời hạn kiểm tra tính đầy đủ, hợp lệ của hồ sơ: Tối đa 03 (ba) ngày.
- Thời hạn đánh giá và chứng nhận: Tối đa 14,5 (mười bốn phẩy năm) ngày kể từ ngày nhận được hồ sơ đầy đủ, hợp lệ.
Thời gian tổ chức, cá nhân chỉnh sửa, bổ sung hồ sơ không tính vào thời gian giải quyết thủ tục hành chính của cơ quan cấp chứng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bản chính Văn bản đề nghị chứng nhận Nhãn sinh thái Việt Nam đối với sản phẩm, dịch vụ thân thiện với môi trường (mẫu quy định tại Phụ lục XXXII ban hành kèm theo Nghị định số 08/2022/NĐ-CP, được sửa đổi, bổ sung tại Nghị định số 05/2025/NĐ-CP)</w:t>
            </w:r>
          </w:p>
        </w:tc>
        <w:tc>
          <w:p/>
          <w:p>
            <w:pPr>
              <w:spacing w:after="0" w:before="0" w:lineRule="auto" w:line="276"/>
              <w:jc w:val="left"/>
            </w:pPr>
            <w:r>
              <w:rPr>
                <w:rFonts w:ascii="Times New Roman" w:hAnsi="Times New Roman" w:cs="Times New Roman" w:eastAsia="Times New Roman"/>
                <w:b w:val="false"/>
                <w:sz w:val="26"/>
              </w:rPr>
              <w:t>1.MaudondenghichungnhanNSTtheoPhlcXXXII.docx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chính Báo cáo sản phẩm, dịch vụ đáp ứng tiêu chí Nhãn sinh thái Việt Nam (mẫu quy định tại Phụ lục XXXIII ban hành kèm theo Nghị định số 08/2022/NĐ-CP, được sửa đổi, bổ sung tại Nghị định số 05/2025/NĐ-CP)</w:t>
            </w:r>
          </w:p>
        </w:tc>
        <w:tc>
          <w:p/>
          <w:p>
            <w:pPr>
              <w:spacing w:after="0" w:before="0" w:lineRule="auto" w:line="276"/>
              <w:jc w:val="left"/>
            </w:pPr>
            <w:r>
              <w:rPr>
                <w:rFonts w:ascii="Times New Roman" w:hAnsi="Times New Roman" w:cs="Times New Roman" w:eastAsia="Times New Roman"/>
                <w:b w:val="false"/>
                <w:sz w:val="26"/>
              </w:rPr>
              <w:t>2.MauBaocaosanphamdichvudapungtieuchiNSTtheoPhulucXXXIII.docx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sao có chứng thực Kết quả thử nghiệm sản phẩm có thời hạn không quá 06 (sáu) tháng, tính đến ngày Bộ Nông nghiệp và Môi trường nhận được hồ sơ đăng ký hợp lệ kèm theo mẫu sản phẩm đăng ký chứng nhận. Việc thử nghiệm sản phẩm phải được tiến hành bởi các tổ chức thử nghiệm đáp ứng quy định tại Điều 149 Nghị định số 08/2022/NĐ-CP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- 01 bản sao có chứng thực Bản vẽ hoặc bản chụp kiểu dáng công nghiệp có kích cỡ 21 cm x 29 cm và thuyết minh các thông số kỹ thuật của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Tổ chức/cá nhân (chủ dự án đầu tư, cơ sở) lựa chọn nộp hồ sơ thông qua một trong các hình thức sau: + Trực tiếp tại Bộ phận Một cửa tại trụ sở Bộ Nông nghiệp và Môi trường (địa chỉ số 10 Tôn Thất Thuyết, phường Cầu Giấy, Hà Nội); + Thông qua dịch vụ bưu chính công ích; qua dịch vụ bưu chính chuyển phát của tổ chức, cá nhân hoặc qua ủy quyền thực hiện TTHC theo quy định của pháp luật; + Trực tuyến: thông qua Cổng dịch vụ công quốc gia tại địa chỉ https://dichvucong.gov.vn hoặc Ứng dụng định danh quốc gia.  - Đối với các dự án đầu tư thuộc bí mật nhà nước về quốc phòng, an ninh: nộp hồ sơ theo quy định của Bộ Quốc phòng,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chứng nhận Nhãn sinh thái Việt Nam đối với sản phẩm, dịch vụ thân thiện với môi trường, Văn bản thông báo về việc sản phẩm, dịch vụ không đáp ứng bộ tiêu chí Nhãn sinh thái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72/2020/QH14</w:t>
            </w:r>
          </w:p>
        </w:tc>
        <w:tc>
          <w:p/>
          <w:p>
            <w:pPr>
              <w:spacing w:after="0" w:before="0" w:lineRule="auto" w:line="276"/>
              <w:jc w:val="left"/>
            </w:pPr>
            <w:r>
              <w:rPr>
                <w:rFonts w:ascii="Times New Roman" w:hAnsi="Times New Roman" w:cs="Times New Roman" w:eastAsia="Times New Roman"/>
                <w:b w:val="false"/>
                <w:sz w:val="26"/>
              </w:rPr>
              <w:t>17-11-2020</w:t>
            </w:r>
          </w:p>
        </w:tc>
        <w:tc>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Nghị định số 05/2025/NĐ-CP</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Chứng nhận Nhãn sinh thái Việt Nam (2.002469)</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2026-05-01T01:36:47Z</dcterms:created>
  <dc:creator>Apache POI</dc:creator>
</cp:coreProperties>
</file>