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quyết định chứng nhận Nhãn sinh thái Việt Nam (2.002473)</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 Tổ chức/cá nhân (chủ dự án đầu tư, cơ sở) lựa chọn nộp hồ sơ thông qua một trong các hình thức sau:
+ Trực tiếp tại Bộ phận Một cửa tại trụ sở Bộ Nông nghiệp và Môi trường (địa chỉ số 10 Tôn Thất Thuyết, phường Cầu Giấy, Hà Nội);
+ Thông qua dịch vụ bưu chính công ích; qua dịch vụ bưu chính chuyển phát của tổ chức, cá nhân hoặc qua ủy quyền thực hiện TTHC theo quy định của pháp luật;
+ Trực tuyến: thông qua Cổng dịch vụ công quốc gia tại địa chỉ https://dichvucong.gov.vn hoặc Ứng dụng định danh quốc gia.
 - Đối với các dự án đầu tư thuộc bí mật nhà nước về quốc phòng, an ninh: nộp hồ sơ theo quy định của Bộ Quốc phòng, Bộ Công an.
Bước 2: Tiếp nhận hồ sơ 
Cơ quan thẩm định kiểm tra tính đầy đủ và hợp lệ của hồ sơ theo quy định của pháp luật, trường hợp hồ sơ chưa đầy đủ, chưa hợp lệ thì từ chối tiếp nhận; trường hợp hồ sơ đã bảo đảm tính đầy đủ, hợp lệ thì thực hiện tiếp nhận và gửi giấy tiếp nhận hồ sơ và hẹn trả kết quả tới tổ chức/cá nhân.
Bước 3: Thẩm định hồ sơ, phê duyệt kết quả
Cơ quan thẩm định cấp đổi quyết định chứng nhận Nhãn sinh thái Việt Nam đối với sản phẩm, dịch vụ.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7,5 (bảy phẩy năm) ngày kể từ ngày nhận được văn bản đề xuất điều chỉnh nội dung Quyết định chứng nhận Nhãn sinh thái Việt Nam.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7,5 (bảy phẩy năm) ngày kể từ ngày nhận được văn bản đề xuất điều chỉnh nội dung Quyết định chứng nhận Nhãn sinh thái Việt Nam.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7,5 (bảy phẩy năm) ngày kể từ ngày nhận được văn bản đề xuất điều chỉnh nội dung Quyết định chứng nhận Nhãn sinh thái Việt Nam.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chính Văn bản đề nghị điều chỉnh nội dung Quyết định chứng nhận Nhãn sinh thái Việt Nam kèm theo tài liệu liên quan đến việc thay đổi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Tổ chức/cá nhân (chủ dự án đầu tư, cơ sở) lựa chọn nộp hồ sơ thông qua một trong các hình thức sau: + Trực tiếp tại Bộ phận Một cửa tại trụ sở Bộ Nông nghiệp và Môi trường (địa chỉ số 10 Tôn Thất Thuyết, phường Cầu Giấy, Hà Nội); + Thông qua dịch vụ bưu chính công ích; qua dịch vụ bưu chính chuyển phát của tổ chức, cá nhân hoặc qua ủy quyền thực hiện TTHC theo quy định của pháp luật; + Trực tuyến: thông qua Cổng dịch vụ công quốc gia tại địa chỉ https://dichvucong.gov.vn hoặc Ứng dụng định danh quốc gia.  - Đối với các dự án đầu tư thuộc bí mật nhà nước về quốc phòng, an ninh: nộp hồ sơ theo quy định của Bộ Quốc phòng,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chứng nhận Nhãn sinh thái Việt Nam đối với sản phẩm, dịch vụ thân thiện với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72/2020/QH14</w:t>
            </w:r>
          </w:p>
        </w:tc>
        <w:tc>
          <w:p/>
          <w:p>
            <w:pPr>
              <w:spacing w:after="0" w:before="0" w:lineRule="auto" w:line="276"/>
              <w:jc w:val="left"/>
            </w:pPr>
            <w:r>
              <w:rPr>
                <w:rFonts w:ascii="Times New Roman" w:hAnsi="Times New Roman" w:cs="Times New Roman" w:eastAsia="Times New Roman"/>
                <w:b w:val="false"/>
                <w:sz w:val="26"/>
              </w:rPr>
              <w:t>17-11-2020</w:t>
            </w:r>
          </w:p>
        </w:tc>
        <w:tc>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 số 05/2025/NĐ-CP</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quyết định chứng nhận Nhãn sinh thái Việt Nam (2.002473)</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2026-05-01T01:30:50Z</dcterms:created>
  <dc:creator>Apache POI</dc:creator>
</cp:coreProperties>
</file>