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493/QĐ-LĐTBXH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thuê nhà cho người lao động đang làm việc trong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đề nghị hỗ trợ tiền thuê nhà theo Mẫu số 01 tại Phụ lục ban hành kèm theo Quyết định số 08/2022/QĐ-TTg ngày 28 tháng 3 năm 2022 của Thủ tướng Chính phủ quy định về việc thực hiện chính sách hỗ trợ tiền thuê nhà cho người lao động (viết tắt là Quyết định số 08/2022/QĐ-TTg) để gửi doanh nghiệp tổng hợp (người lao động chịu trách nhiệm về tính chính xác thông tin theo quy định tại khoản 1 Điều 4 Quyết định số 08/2022/QĐ-TTg).
Bước 2. Doanh nghiệp tổng hợp danh sách người lao động đề nghị hỗ trợ tiền thuê nhà theo Mẫu số 02 tại Phụ lục ban hành kèm theo Quyết định số 08/2022/QĐ-TTg và niêm yết công khai tại nơi làm việc ít nhất 03 ngày làm việc. Trường hợp có ý kiến phản ánh về đối tượng và điều kiện hỗ trợ, doanh nghiệp tiến hành xác minh đảm bảo đúng đối tượng và điều kiện hỗ trợ theo quy định trong vòng 02 ngày làm việc. 
Doanh nghiệp gửi danh sách người lao động đề nghị hỗ trợ tiền thuê nhà theo Mẫu số 02 tại Phụ lục ban hành kèm theo Quyết định số 08/2022/QĐ-TTg đến cơ quan bảo hiểm xã hội để xác nhận người lao động đang tham gia bảo hiểm xã hội bắt buộc. Doanh nghiệp lập danh sách người lao động đề nghị hỗ trợ tiền thuê nhà theo từng tháng và có thể đề nghị cơ quan bảo hiểm xã hội xác nhận gộp 02 tháng hoặc 03 tháng.
Bước 3. Trong 02 ngày làm việc, kể từ ngày nhận được đề nghị, cơ quan bảo hiểm xã hội xác nhận việc tham gia bảo hiểm xã hội bắt buộc của người lao động.
Bước 4. Doanh nghiệp gửi hồ sơ theo quy định đến Ủy ban nhân dân cấp huyện nơi đặt trụ sở chính hoặc chi nhánh, văn phòng đại diện, địa điểm sản xuất, kinh doanh. Doanh nghiệp có thể gửi hồ sơ đề nghị hỗ trợ gộp 02 tháng hoặc 03 tháng.
Thời gian tiếp nhận hồ sơ chậm nhất đến hết ngày 15 tháng 8 năm 2022. 
Bước 5. Trong 02 ngày làm việc, kể từ ngày nhận đủ hồ sơ, Ủy ban nhân dân cấp huyện thẩm định trình Ủy ban nhân dân cấp tỉnh.
Bước 6. Trong 02 ngày làm việc, kể từ ngày nhận đủ hồ sơ, Ủy ban nhân dân cấp tỉnh ban hành quyết định phê duyệt danh sách và kinh phí hỗ trợ; đồng thời chỉ đạo thực hiện chi trả hỗ trợ. 
Trường hợp không phê duyệt, Ủy ban nhân dân cấp tỉnh thông báo bằng văn bản và nêu rõ lý do. 
Bước 7. Trong 02 ngày làm việc, kể từ ngày nhận được kinh phí hỗ trợ của Ủy ban nhân dân cấp tỉnh, doanh nghiệp thực hiện chi trả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doanh nghiệp phải tiến hành xác minh.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doanh nghiệp phải tiến hành xác minh.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đơn đề nghị, hồ sơ theo quy định trong trường hợp doanh nghiệp phải tiến hành xác minh.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Đơn đề nghị theo Mẫu số 01 tại Phụ lục ban hành kèm theo Quyết định số 08/2022/QĐ-TTg.</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 Danh sách người lao động đề nghị hỗ trợ tiền thuê nhà có xác nhận của cơ quan bảo hiểm xã hội theo Mẫu số 02 tại Phụ lục ban hành kèm theo Quyết định số 08/2022/QĐ-TTg. + Trường hợp trong danh sách có người lao động không thuộc đối tượng tham gia bảo hiểm xã hội bắt buộc thì hồ sơ đề nghị cần có thêm bản sao danh sách trả lương của tháng liền kề trước thời điểm doanh nghiệp lập danh sách lao động đề nghị hỗ trợ tiền thuê nhà.</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 Ủy ban nhân dân cấp tỉnh, cơ quan bảo hiểm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08/2022/QĐ-TTg</w:t>
            </w:r>
          </w:p>
        </w:tc>
        <w:tc>
          <w:p/>
          <w:p>
            <w:pPr>
              <w:spacing w:after="0" w:before="0" w:lineRule="auto" w:line="276"/>
              <w:jc w:val="left"/>
            </w:pPr>
            <w:r>
              <w:rPr>
                <w:rFonts w:ascii="Times New Roman" w:hAnsi="Times New Roman" w:cs="Times New Roman" w:eastAsia="Times New Roman"/>
                <w:b w:val="false"/>
                <w:sz w:val="26"/>
              </w:rPr>
              <w:t>QUY ĐỊNH VỀ VIỆC THỰC HIỆN CHÍNH SÁCH HỖ TRỢ TIỀN THUÊ NHÀ CHO NGƯỜI LAO ĐỘNG</w:t>
            </w:r>
          </w:p>
        </w:tc>
        <w:tc>
          <w:p/>
          <w:p>
            <w:pPr>
              <w:spacing w:after="0" w:before="0" w:lineRule="auto" w:line="276"/>
              <w:jc w:val="left"/>
            </w:pPr>
            <w:r>
              <w:rPr>
                <w:rFonts w:ascii="Times New Roman" w:hAnsi="Times New Roman" w:cs="Times New Roman" w:eastAsia="Times New Roman"/>
                <w:b w:val="false"/>
                <w:sz w:val="26"/>
              </w:rPr>
              <w:t>28-03-2022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tiền thuê nhà khi đáp các yêu cầu, điều kiện sau đây:
a) Đang làm việc trong doanh nghiệp tại khu công nghiệp, khu chế xuất hoặc khu vực kinh tế trọng điểm, cụ thể như sau:
 - Khu công nghiệp, khu chế xuất được thành lập theo điều kiện, trình tự và thủ tục quy định tại Nghị định số 82/2018/NĐ-CP ngày 22 tháng 5 năm 2018 của Chính phủ quy định về quản lý khu công nghiệp và khu kinh tế.
- Khu vực kinh tế trọng điểm bao gồm:
+ Khu kinh tế được thành lập theo điều kiện, trình tự và thủ tục quy định tại Nghị định số 82/2018/NĐ-CP ngày 22 tháng 5 năm 2018 của Chính phủ quy định về quản lý khu công nghiệp và khu kinh tế.
+ 24 tỉnh, thành phố trực thuộc trung ương thuộc 04 vùng kinh tế trọng điểm được quy hoạch, thành lập theo Quyết định của Thủ tướng Chính phủ (gồm các tỉnh, thành phố: Hà Nội, Hải Phòng, Quảng Ninh, Hải Dương, Hưng Yên, Vĩnh Phúc, Bắc Ninh, Thừa Thiên Huế, Đà Nẵng, Quảng Nam, Quảng Ngãi, Bình Định, Thành phố Hồ Chí Minh, Bình Phước, Tây Ninh, Bình Dương, Đồng Nai, Bà Rịa - Vũng Tàu, Long An, Tiền Giang, Cần Thơ, Cà Mau, An Giang và Kiên Giang).
b) Có quan hệ lao động, đang ở thuê, ở trọ, cụ thể như sau:
- Ở thuê, ở trọ trong khoảng thời gian từ ngày 01 tháng 02 năm 2022 đến ngày 30 tháng 6 năm 2022.
- Có hợp đồng lao động không xác định thời hạn hoặc hợp đồng lao động xác định thời hạn từ 01 tháng trở lên được giao kết và bắt đầu thực hiện trước ngày 01 tháng 4 năm 2022.
- Đang tham gia bảo hiểm xã hội bắt buộc (có tên trong danh sách tham gia bảo hiểm xã hội bắt buộc của cơ quan bảo hiểm xã hội) tại tháng liền kề trước thời điểm doanh nghiệp lập danh sách lao động đề nghị hỗ trợ tiền thuê nhà.
Trường hợp người lao động không thuộc đối tượng tham gia bảo hiểm xã hội bắt buộc theo quy định tại khoản 4 Điều 2 Nghị định số 115/2015/NĐ-CP ngày 11 tháng 11 năm 2015 của Chính phủ quy định chi tiết một số điều của Luật Bảo hiểm xã hội về bảo hiểm xã hội bắt buộc thì phải có tên trong danh sách trả lương của doanh nghiệp của tháng liền kề trước thời điểm doanh nghiệp lập danh sách lao động đề nghị hỗ trợ tiền thuê nhà.</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2026-05-07T16:24:03Z</dcterms:created>
  <dc:creator>Apache POI</dc:creator>
</cp:coreProperties>
</file>