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1.011013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Xử lý không hoàn trả số tiền thuế, tiền chậm nộp, tiền phạt nộp thừa đối với trường hợp người nộp thuế từ chối nhận lại số tiền nộp thừa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có khoản nộp thừa gửi Văn bản từ chối nhận lại số tiền nộp thừa theo mẫu số 01/ĐNKHT ban hành kèm theo phụ lục I Thông tư số 80/2021/TT-BTC ngày 29/9/2021 của Bộ trưởng Bộ Tài chính hướng dẫn thi hành một số điều của Luật Quản lý thuế và Nghị định số 126/2020/NĐ-CP ngày 19/10/2020 của Chính phủ quy định chi tiết một số điều của Luật Quản lý thuế (sau đây gọi là Thông tư số 80/2021/TT-BTC) đến cơ quan thuế.</w:t>
      </w:r>
    </w:p>
    <w:p>
      <w:pPr>
        <w:spacing w:after="0" w:before="0" w:lineRule="auto" w:line="276"/>
        <w:jc w:val="both"/>
      </w:pPr>
      <w:r>
        <w:rPr>
          <w:rFonts w:ascii="Times New Roman" w:hAnsi="Times New Roman" w:cs="Times New Roman" w:eastAsia="Times New Roman"/>
          <w:b w:val="false"/>
          <w:sz w:val="26"/>
        </w:rPr>
        <w:t>+ Bước 2. Cơ quan thuế tiếp nhận văn bản của người nộp thuế
Cơ quan thuế tiếp nhận hồ sơ, giải quyết, trả kết quả (nếu có theo quy định); Trường hợp hồ sơ không đầy đủ theo quy định, cơ quan thuế không tiếp nhận và hướng dẫn người nộp thuế hoàn thiện hồ sơ theo quy định.
Trường hợp đề nghị của người nộp thuế không khớp đúng với dữ liệu trên hệ thống quản lý thuế, cơ quan thuế ban hành Thông báo yêu cầu giải trình, bổ sung thông tin, tài liệu theo mẫu số 01/TB-BSTT-NNT ban hành kèm theo Nghị định số 126/2020/NĐ-CP ngày 19/10/2020 của Chính phủ quy định chi tiết một số điều của Luật Quản lý thuế cho người nộp thuế để giải trình, bổ sung thông tin</w:t>
      </w:r>
    </w:p>
    <w:p>
      <w:pPr>
        <w:spacing w:after="0" w:before="0" w:lineRule="auto" w:line="276"/>
        <w:jc w:val="both"/>
      </w:pPr>
      <w:r>
        <w:rPr>
          <w:rFonts w:ascii="Times New Roman" w:hAnsi="Times New Roman" w:cs="Times New Roman" w:eastAsia="Times New Roman"/>
          <w:b w:val="false"/>
          <w:sz w:val="26"/>
        </w:rPr>
        <w:t>+ Bước 3. Cơ quan thuế trả kết quả giải quyết Văn bản từ chối nhận lại số tiền nộp thừa của người nộp thuế
Cơ quan thuế ban hành Quyết định không hoàn trả khoản nộp thừa theo mẫu số 01/QĐ-KHTNT hoặc Thông báo về việc khoản nộp thừa không đủ điều kiện thực hiện tất toán theo mẫu số 02/TB-KHTNT tại phụ lục I ban hành kèm theo Thông tư số 80/2021/TT-BTC và gửi cho NNT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văn bản từ chối nhận lại số tiền nộp thừa của người nộp thuế. Thời gian giải trình, bổ sung thông tin của người nộp thuế không tính vào thời gian giải quyết văn bản từ chối nhận lại số tiền nộp thừa của người nộp thuế.
Trực tiếp: Tại TTPVHCC cấp tỉnh,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văn bản từ chối nhận lại số tiền nộp thừa của người nộp thuế. Thời gian giải trình, bổ sung thông tin của người nộp thuế không tính vào thời gian giải quyết văn bản từ chối nhận lại số tiền nộp thừa của người nộp thuế.
Trực tuyến: Qua Cổng dịch vụ công quốc gia/Hệ thống thông tin giải quyết TTHC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văn bản từ chối nhận lại số tiền nộp thừa của người nộp thuế. Thời gian giải trình, bổ sung thông tin của người nộp thuế không tính vào thời gian giải quyết văn bản từ chối nhận lại số tiền nộp thừa của người nộp thuế.
Thông qua dịch vụ bưu chính công ích theo quy định của Thủ tướng Chính phủ, qua thuê dịch vụ của doanh nghiệp, cá nhân hoặc qua ủy quyền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từ chối nhận lại số tiền nộp thừa theo mẫu số 01/ĐNKHT</w:t>
            </w:r>
          </w:p>
        </w:tc>
        <w:tc>
          <w:p/>
          <w:p>
            <w:pPr>
              <w:spacing w:after="0" w:before="0" w:lineRule="auto" w:line="276"/>
              <w:jc w:val="left"/>
            </w:pPr>
            <w:r>
              <w:rPr>
                <w:rFonts w:ascii="Times New Roman" w:hAnsi="Times New Roman" w:cs="Times New Roman" w:eastAsia="Times New Roman"/>
                <w:b w:val="false"/>
                <w:sz w:val="26"/>
              </w:rPr>
              <w:t>Mẫu 01.ĐNKHT.docx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 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không hoàn trả khoản nộp thừa (Mẫu số 01/QĐ-KHTNT), Thông báo về việc khoản nộp thừa không đủ điều kiện thực hiện tất toán (Mẫu số 02/TB-KHTNT)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và Thông tư số 46/2024/TT-BTC ngày 09/07/2024 sửa đổi, bổ sung một số điều của Thông tư số 19/2021/TT-BTC ngày 18/3/2021 hướng dẫn giao dịch điện tử trong lĩnh vực thuế của Bộ Tài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2026-05-25T18:50:50Z</dcterms:created>
  <dc:creator>Apache POI</dc:creator>
</cp:coreProperties>
</file>