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và cấp Giấy chứng nhận quyền sử dụng đất, quyền sở hữu nhà ở và tài sản khác gắn liền với đất lần đầu (đối với nơi đã thành lập Văn phòng đăng ký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(1)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(2) Cơ quan tiếp nhận hồ sơ có trách nhiệm ghi đầy đủ thông tin vào Sổ tiếp nhận hồ sơ và trả kết quả và trao Phiếu tiếp nhận hồ sơ và trả kết quả cho người nộp hồ sơ; chuyển hồ sơ đến Văn phòng đăng ký đất đai hoặc Chi nhánh Văn phòng đăng ký đất đai.
- Trường hợp hộ gia đình, cá nhân, cộng đồng dân cư nộp hồ sơ tại Ủy ban nhân dân cấp xã thì Ủy ban nhân dân cấp xã thực hiện:
+ Thông báo cho Văn phòng đăng ký đất đai hoặc Chi nhánh Văn phòng đăng ký đất đai thực hiện trích đo địa chính thửa đất hoặc kiểm tra bản trích đo địa chính thửa đất do người sử dụng đất nộp (nếu có) đối với nơi chưa có bản đồ địa chính.
+ Kiểm tra hồ sơ; xác nhận hiện trạng sử dụng đất, hiện trạng tài sản gắn liền với đất so với nội dung kê khai đăng ký; xác nhận nguồn gốc và thời điểm sử dụng đất, tình trạng tranh chấp đất, sự phù hợp với quy hoạch đối với trường hợp không có giấy tờ hợp lệ về quyền sử dụng đất; xác nhận tình trạng tranh chấp quyền sở hữu tài sản đối với trường hợp không có giấy tờ về quyền sở hữu tài sản;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 Niêm yết công khai kết quả kiểm tra hồ sơ, xác nhận hiện trạng, tình trạng tranh chấp, nguồn gốc và thời điểm sử dụng đất tại trụ sở Ủy ban nhân dân cấp xã và khu dân cư nơi có đất, tài sản gắn liền với đất trong thời hạn 15 ngày; xem xét giải quyết các ý kiến phản ánh về nội dung công khai và gửi hồ sơ đến Văn phòng đăng ký đất đai. 
- Trường hợp nộp hồ sơ tại Văn phòng đăng ký đất đai hoặc Chi nhánh Văn phòng đăng ký đất đai thì Văn phòng đăng ký đất đai hoặc Chi nhánh Văn phòng đăng ký đất đai thực hiện các công việc như sau:
+ Gửi hồ sơ đến Ủy ban nhân dân cấp xã để lấy ý kiến xác nhận hiện trạng sử dụng đất, hiện trạng tài sản gắn liền với đất so với nội dung kê khai đăng ký; xác nhận nguồn gốc và thời điểm sử dụng đất, tình trạng tranh chấp đất, sự phù hợp với quy hoạch đối với trường hợp không có giấy tờ hợp lệ về quyền sử dụng đất; xác nhận tình trạng tranh chấp quyền sở hữu tài sản đối với trường hợp không có giấy tờ về quyền sở hữu tài sản;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xác nhận hộ gia đình, cá nhân trực tiếp sản xuất nông nghiệp; niêm yết công khai kết quả kiểm tra hồ sơ, xác nhận hiện trạng, tình trạng tranh chấp, nguồn gốc và thời điểm sử dụng đất; xem xét giải quyết các ý kiến phản ánh về nội dung công khai và gửi hồ sơ đến Văn phòng đăng ký đất đai hoặc Chi nhánh Văn phòng đăng ký đất đai đối với trường hợp hộ gia đình, cá nhân, cộng đồng dân cư nộp hồ sơ tại Văn phòng đăng ký đất đai hoặc Chi nhánh Văn phòng đăng ký đất đai;
+ Trích lục bản đồ địa chính hoặc trích đo địa chính thửa đất ở nơi chưa có bản đồ địa chính hoặc đã có bản đồ địa chính nhưng hiện trạng ranh giới sử dụng đất đã thay đổi hoặc kiểm tra bản trích đo địa chính thửa đất do người sử dụng đất nộp (nếu có);
+ Kiểm tra, xác nhận sơ đồ tài sản gắn liền với đất đối với tổ chức trong nước, cơ sở tôn giáo, tổ chức nước ngoài, cá nhân nước ngoài, người Việt Nam định cư ở nước ngoài thực hiện dự án đầu tư mà sơ đồ đó chưa có xác nhận của tổ chức có tư cách pháp nhân về hoạt động xây dựng hoặc hoạt động đo đạc bản đồ;
+ Kiểm tra hồ sơ đăng ký; xác minh thực địa trong trường hợp cần thiết; xác nhận đủ điều kiện hay không đủ điều kiện được cấp Giấy chứng nhận vào đơn đăng ký;
+ Gửi phiếu lấy ý kiến cơ quan quản lý nhà nước đối với loại tài sản đăng ký đối với trường hợp chủ sở hữu tài sản gắn liền với đất không có giấy tờ hoặc hiện trạng tài sản có thay đổi so với giấy tờ theo quy định.
(3) Cơ quan quản lý nhà nước đối với tài sản gắn liền với đất có trách nhiệm trả lời bằng văn bản cho Văn phòng đăng ký đất đai hoặc Chi nhánh Văn phòng đăng ký đất đai trong thời hạn không quá 05 ngày làm việc.
(4) Văn phòng đăng ký đất đai hoặc Chi nhánh Văn phòng đăng ký đất đai thực hiện các công việc như sau:
- Cập nhật thông tin thửa đất, tài sản gắn liền với đất, đăng ký vào hồ sơ địa chính, cơ sở dữ liệu đất đai (nếu có);
- Gửi số liệu địa chính đến cơ quan thuế để xác định và thông báo thu nghĩa vụ tài chính (trừ trường hợp không thuộc đối tượng phải nộp nghĩa vụ tài chính hoặc được ghi nợ theo quy định của pháp luật); chuẩn bị hồ sơ để cơ quan tài nguyên và môi trường trình ký cấp Giấy chứng nhận.
(5) Cơ quan tài nguyên và môi trường thực hiện các công việc sau:
- Kiểm tra hồ sơ và trình cơ quan có thẩm quyền cấp Giấy chứng nhận.
Trường hợp thuê đất thì trình Ủy ban nhân dân cấp có thẩm quyền ký quyết định cho thuê đất; ký hợp đồng thuê đất và trình cơ quan có thẩm quyền cấp Giấy chứng nhận quyền sử dụng đất, quyền sở hữu nhà ở và tài sản khác gắn liền với đất sau khi người sử dụng đất đã hoàn thành nghĩa vụ tài chính theo quy định của pháp luật.
- Chuyển hồ sơ đã giải quyết cho Văn phòng đăng ký đất đai hoặc Chi nhánh Văn phòng đăng ký đất đai.
(6) Văn phòng đăng ký đất đai hoặc Chi nhánh Văn phòng đăng ký đất đai:
- Cập nhật bổ sung việc cấp Giấy chứng nhận vào hồ sơ địa chính, cơ sở dữ liệu đất đai; 
- Trao Giấy chứng nhận cho người được cấp đã nộp chứng từ hoàn thành nghĩa vụ tài chính (hoặc đã ký hợp đồng thuê đất hoặc được miễn nghĩa vụ tài chính liên quan đến thủ tục hành chính) hoặc gửi Giấy chứng nhận cho Ủy ban nhân dân cấp xã để trao cho người được cấp đối với trường hợp hộ gia đình, cá nhân, cộng đồng dân cư nộp hồ sơ tại cấp xã. 
- Xác nhận vào bản chính giấy tờ việc đã cấp Giấy chứng nhận theo quy định.
(7) Người được cấp Giấy chứng nhận nhận lại bản chính giấy tờ đã được xác nhận cấp Giấy chứng nhận và Giấy chứng nhận.</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hoặc trên môi trường điện tử. 
Hộ gia đình, cá nhân, cộng đồng dân cư nộp hồ sơ tại Ủy ban nhân dân cấp xã nếu có nhu cầu.
Thời hạn giải quyết:
Do Ủy ban nhân dân cấp tỉnh quy định nhưng không quá 30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Thành phần hồ sơ đối với trường hợp đăng ký và cấp Giấy chứng nhận quyền sử dụng đất, quyền sở hữu nhà ở và tài sản khác gắn liền với đất lần đầu, trừ các trường hợp quy định tại c2, c3 và c4 mục này.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loại giấy tờ về quyền sử dụng đất (bản sao một trong các giấy tờ đã có công chứng hoặc chứng thực hoặc bản sao giấy tờ và xuất trình bản chính để cán bộ tiếp nhận hồ sơ kiểm tra đối chiếu và xác nhận vào bản sao hoặc bản chính): (2.1)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 (2.2) Giấy chứng nhận quyền sử dụng đất tạm thời được cơ quan nhà nước có thẩm quyền cấp hoặc có tên trong Sổ đăng ký ruộng đất, Sổ địa chính trước ngày 15 tháng 10 năm 1993;  (2.3) Giấy tờ hợp pháp về thừa kế, tặng cho quyền sử dụng đất hoặc tài sản gắn liền với đất; giấy tờ giao nhà tình nghĩa, nhà tình thương gắn liền với đất; (2.4) Giấy tờ chuyển nhượng quyền sử dụng đất, mua bán nhà ở gắn liền với đất ở trước ngày 15 tháng 10 năm 1993 được Ủy ban nhân dân cấp xã xác nhận là đã sử dụng trước ngày 15 tháng 10 năm 1993; (2.5) Giấy tờ thanh lý, hóa giá nhà ở gắn liền với đất ở; giấy tờ mua nhà ở thuộc sở hữu nhà nước theo quy định của pháp luật; (2.6) Giấy tờ về quyền sử dụng đất do cơ quan có thẩm quyền thuộc chế độ cũ cấp cho người sử dụng đất; (2.7) Một trong các giấy tờ lập trước ngày 15 tháng 10 năm 1993 có tên người sử dụng đất, bao gồm: - Sổ mục kê đất, sổ kiến điền lập trước ngày 18 tháng 12 năm 1980; -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  + Biên bản xét duyệt của Hội đồng đăng ký ruộng đất cấp xã xác định người đang sử dụng đất là hợp pháp;   + Bản tổng hợp các trường hợp sử dụng đất hợp pháp do Ủy ban nhân dân cấp xã hoặc Hội đồng đăng ký ruộng đất cấp xã hoặc cơ quan quản lý đất đai cấp huyện, cấp tỉnh lập;  + Đơn xin đăng ký quyền sử dụng ruộng đất đối với trường hợp không có biên bản xét duyệt và Bản tổng hợp các trường hợp sử dụng đất hợp pháp. Trường hợp trong đơn xin đăng ký quyền sử dụng ruộng đất có sự khác nhau giữa thời điểm làm đơn và thời điểm xác nhận thì thời điểm xác lập đơn được tính theo thời điểm sớm nhất ghi trong đơn. + Giấy tờ về việc chứng nhận đã đăng ký quyền sử dụng đất của Ủy ban nhân dân cấp xã, cấp huyện hoặc cấp tỉnh cấp cho người sử dụng đất; + Giấy tờ về việc kê khai đăng ký nhà cửa được Ủy ban nhân dân cấp xã, cấp huyện hoặc cấp tỉnh xác nhận mà trong đó có ghi diện tích đất có nhà ở; + Giấy tờ của đơn vị quốc phòng giao đất cho cán bộ, chiến sỹ làm nhà ở trước ngày 15 tháng 10 năm 1993 theo Chỉ thị số 282/CT-QP ngày 11 tháng 7 năm 1991 của Bộ trưởng Bộ Quốc phòng mà việc giao đất đó phù hợp với quy hoạch sử dụng đất làm nhà ở của cán bộ, chiến sỹ trong quy hoạch đất quốc phòng đã được cơ quan có thẩm quyền phê duyệt. - Dự án hoặc danh sách hoặc văn bản về việc di dân đi xây dựng khu kinh tế mới, di dân tái định cư được Ủy ban nhân dân cấp huyện, cấp tỉnh hoặc cơ quan nhà nước có thẩm quyền phê duyệt. - Giấy tờ của nông trường, lâm trường quốc doanh về việc giao đất cho người lao động trong nông trường, lâm trường để làm nhà ở (nếu có). -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 -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 -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 (2.8) Bản sao các giấy tờ lập trước ngày 15 tháng 10 năm 1993 có tên người sử dụng đất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 (2.9) Một trong các giấy tờ về quyền sử dụng đất nêu tại các điểm từ điểm (2.1) đến điểm (2.8) nêu trên mà trên giấy tờ đó ghi tên người khác, kèm theo giấy tờ về việc chuyển quyền sử dụng đất có chữ ký của các bên có liên quan. (2.10)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 (2.11) Hộ gia đình, cá nhân đang sử dụng đất có quyết định giao đất, cho thuê đất của cơ quan nhà nước có thẩm quyền từ ngày 15 tháng 10 năm 1993 đến ngày 01 tháng 7 năm 2014. (2.12)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giấy tờ về quyền sở hữu nhà ở đối với trường hợp tài sản là nhà ở (bản sao giấy tờ đã có công chứng hoặc chứng thực hoặc bản sao giấy tờ và xuất trình bản chính để cán bộ tiếp nhận hồ sơ kiểm tra đối chiếu và xác nhận vào bản sao hoặc bản chính): (3.1) Hộ gia đình, cá nhân trong nước phải có một trong các loại giấy tờ sau:                      - Giấy phép xây dựng nhà ở hoặc giấy phép xây dựng nhà ở có thời hạn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Hợp đồng mua bán nhà ở thuộc sở hữu nhà nước theo quy định tại Nghị định số 61/CP ngày 05 tháng 7 năm 1994 của Chính phủ về mua bán và kinh doanh nhà ở hoặc giấy tờ về thanh lý, hoá giá nhà ở thuộc sở hữu nhà nước từ trước ngày 05 tháng 7 năm 1994; - Giấy tờ về giao hoặc tặng nhà tình nghĩa, nhà tình thương, nhà đại đoàn kết; - Giấy tờ về sở hữu nhà ở do cơ quan có thẩm quyền cấp qua các thời kỳ mà nhà đất đó không thuộc diện Nhà nước xác lập sở hữu toàn dân theo quy định tại Nghị quyết số 23/2003/QH11 ngày 26 tháng 11 năm 2003 của Quốc hội khoá XI về nhà đất do Nhà nước đã quản lý, bố trí sử dụng trong quá trình thực hiện các chính sách về quản lý nhà đất và chính sách cải tạo xã hội chủ nghĩa trước ngày 01 tháng 7 năm 1991, Nghị quyết số 755/2005/NQ-UBTVQH11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 (3.2)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 (3.3) Tổ chức trong nước, người Việt Nam định cư ở nước ngoài thực hiện dự án đầu tư, tổ chức nước ngoài, cá nhân nước ngoài phải có giấy tờ theo quy định sau: - Trường hợp đầu tư xây dựng nhà ở để kinh doanh thì phải có một trong những giấy tờ về dự án phát triển nhà ở để kinh doanh (quyết định phê duyệt dự án hoặc quyết định đầu tư hoặc giấy phép đầu tư hoặc giấy chứng nhận đầu tư);  - Trường hợp mua, nhận tặng cho, nhận thừa kế nhà ở hoặc được sở hữu nhà ở thông qua hình thức khác theo quy định của pháp luật thì phải có giấy tờ về giao dịch đó theo quy định của pháp luật về nhà ở; - Trường hợp nhà ở đã xây dựng không phù hợp với giấy tờ thì phải có ý kiến bằng văn bản của cơ quan có thẩm quyền cấp phép xây dựng xác nhận diện tích xây dựng không đúng giấy tờ không ảnh hưởng đến an toàn công trình và nay phù hợp với quy hoạch xây dựng đã được cơ quan có thẩm quyền phê duyệt (nếu có). Trường hợp đăng ký về quyền sở hữu nhà ở hoặc công trình xây dựng thì phải có sơ đồ nhà ở, công trình xây dựng (trừ trường hợp trong giấy tờ về quyền sở hữu nhà ở, công trình xây dựng đã có sơ đồ phù hợp với hiện trạng nhà ở, công trình đã xây dựng); - Báo cáo kết quả rà soát hiện trạng sử dụng đất đối với trường hợp tổ chức trong nước, cơ sở tôn giáo đang sử dụng đất từ trước ngày 01 tháng 7 năm 2004; - Chứng từ thực hiện nghĩa vụ tài chính; giấy tờ liên quan đến việc miễn, giảm nghĩa vụ tài chính về đất đai, tài sản gắn liền với đất (nếu có); - Đối với đơn vị lực lượng vũ trang nhân dân sử dụng đất vào mục đích quốc phòng, an ninh thì ngoài giấy tờ tại điểm này phải có quyết định của Bộ trưởng Bộ Quốc phòng, Bộ trưởng Bộ Công an về vị trí đóng quân hoặc địa điểm công trình; bản sao quyết định của Thủ tướng Chính phủ phê duyệt quy hoạch sử dụng đất vào mục đích quốc phòng, an ninh trên địa bàn các quân khu, trên địa bàn các đơn vị thuộc Bộ Tư lệnh Bộ đội Biên phòng, trên địa bàn tỉnh, thành phố trực thuộc Trung ương mà có tên đơn vị đề nghị cấp Giấy chứng nhận;  - Trường hợp có đăng ký quyền sử dụng hạn chế đối với thửa đất liền kề phải có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Một trong các giấy tờ về quyền sở hữu công trình xây dựng đối với trường hợp tài sản là công trình xây dựng (bản sao giấy tờ đã có chứng nhận hoặc chứng thực hoặc bản sao giấy tờ và xuất trình bản chính để cán bộ tiếp nhận hồ sơ kiểm tra đối chiếu và xác nhận vào bản sao hoặc bản chính), hồ sơ thiết kế xây dựng của công trình đối với trường hợp chứng nhận quyền sở hữu công trình trên đất nông nghiệp: (4.1) Hộ gia đình, cá nhân trong nước, cộng đồng dân cư phải có một trong các loại giấy tờ sau: - Giấy phép xây dựng công trình hoặc giấy phép xây dựng công trình có thời hạn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tại các Điểm a, b, c và d Khoản này mà trên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công trình hoàn thành xây dựng từ ngày 01 tháng 7 năm 2004 thì phải có giấy tờ xác nhận của Ủy ban nhân dân cấp xã về công trình xây dựng không thuộc trường hợp phải xin giấy phép xây dựng và đáp ứng điều kiện về quy hoạch như trường hợp xây dựng trước ngày 01 tháng 7 năm 2004; trường hợp công trình thuộc đối tượng phải xin phép xây dựng mà không xin phép thì phải có giấy tờ của cơ quan quản lý về xây dựng cấp huyện chấp thuận cho tồn tại công trình đó. (4.2) Tổ chức trong nước, cơ sở tôn giáo, tổ chức nước ngoài, cá nhân nước ngoài, người Việt Nam định cư ở nước ngoài phải có giấy tờ theo quy định sau: - Trường hợp tạo lập công trình xây dựng thông qua đầu tư xây dựng mới theo quy định của pháp luật thì phải có quyết định phê duyệt dự án hoặc quyết định đầu tư dự án hoặc giấy phép đầu tư hoặc giấy chứng nhận đầu tư hoặc giấy phép xây dựng do cơ quan nhà nước có thẩm quyền cấp và giấy tờ về quyền sử dụng đất theo quy định của pháp luật về đất đai hoặc hợp đồng thuê đất với người sử dụng đất có mục đích sử dụng đất phù hợp với mục đích xây dựng công trình; - Trường hợp tạo lập công trình xây dựng bằng một trong các hình thức mua bán, nhận tặng cho, đổi, nhận thừa kế hoặc hình thức khác theo quy định của pháp luật thì phải có văn bản về giao dịch đó theo quy định của pháp luật; - Trường hợp không có một trong những giấy tờ nêu trên đây thì phải được cơ quan quản lý về xây dựng cấp tỉnh xác nhận công trình xây dựng tồn tại trước khi có quy hoạch xây dựng mà nay vẫn phù hợp với quy hoạch xây dựng đã được cơ quan nhà nước có thẩm quyền phê duyệt; - Trường hợp công trình đã xây dựng không phù hợp với giấy tờ về quyền sở hữu công trình nêu trên đây thì phần diện tích công trình không phù hợp với giấy tờ phải được cơ quan có thẩm quyền cấp phép xây dựng kiểm tra, xác nhận diện tích xây dựng không đúng giấy tờ không ảnh hưởng đến an toàn công trình và phù hợp với quy hoạch xây dựng đã được cơ quan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Một trong các giấy tờ về quyền sở hữu rừng sản xuất là rừng trồng đối với trường hợp chứng nhận tài sản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  (5.1) Giấy chứng nhận hoặc một trong các giấy tờ về quyền sử dụng đất, quyền sở hưu tài sản gắn liền với đất nêu tại mục (2) trên đây mà trong đó xác định Nhà nước giao đất, cho thuê đất, công nhận quyền sử dụng đất để trồng rừng sản xuất; (5.2) Giấy tờ về giao rừng sản xuất là rừng trồng; (5.3) Hợp đồng hoặc văn bản về việc mua bán hoặc tặng cho hoặc thừa kế đối với rừng sản xuất là rừng trồng đã được công chứng hoặc chứng thực theo quy định của pháp luật; (5.4) Bản án, quyết định của Tòa án nhân dân hoặc giấy tờ của cơ quan nhà nước có thẩm quyền giải quyết được quyền sở hữu rừng sản xuất là rừng trồng đã có hiệu lực pháp luật; (5.5) Trường hợp hộ gia đình, cá nhân, cộng đồng dân cư không có giấy tờ về quyền sở hữu rừng mà đã trồng rừng sản xuất bằng vốn của mình thì phải được Văn phòng đăng ký đất đai xác nhận có đủ điều kiện được công nhận quyền sử dụng đất theo quy định của pháp luật đất đai; (5.6) Đối với tổ chức trong nước thực hiện dự án trồng rừng sản xuất bằng nguồn vốn không có nguồn gốc từ ngân sách nhà nước thì phải có quyết định phê duyệt dự án hoặc quyết định đầu tư dự án hoặc giấy chứng nhận đầu tư để trồng rừng sản xuất theo quy định của pháp luật về đầu tư; (5.7) Đối với doanh nghiệp có vốn đầu tư nước ngoài, người Việt Nam định cư ở nước ngoài thực hiện dự án trồng rừng sản xuất thì phải có quyết định phê duyệt dự án hoặc quyết định đầu tư dự án hoặc giấy phép đầu tư hoặc giấy chứng nhận đầu tư để trồng rừng sản xuất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Một trong các giấy tờ về quyền sở hữu cây lâu năm đối với trường hợp chứng nhận quyền sở hữu cây lâu năm (bản sao giấy tờ đã có công chứng hoặc chứng thực hoặc bản sao giấy tờ và xuất trình bản chính để cán bộ tiếp nhận hồ sơ kiểm tra đối chiếu và xác nhận vào bản sao hoặc bản chính): (6.1) Giấy chứng nhận hoặc một trong các giấy tờ về quyền sử dụng đất nêu tại mục (2) trên đây mà trong đó xác định Nhà nước giao đất, cho thuê đất, công nhận quyền sử dụng đất để trồng cây lâu năm phù hợp với mục đích sử dụng đất ghi trên giấy tờ đó; (6.2) Hợp đồng hoặc văn bản về việc mua bán hoặc tặng cho hoặc thừa kế đối với cây lâu năm đã được công chứng hoặc chứng thực theo quy định; (6.3) Bản án, quyết định của Tòa án nhân dân hoặc giấy tờ của cơ quan nhà nước có thẩm quyền giải quyết được quyền sở hữu cây lâu năm đã có hiệu lực pháp luật; (6.4) Trường hợp hộ gia đình, cá nhân, cộng đồng dân cư không có giấy tờ về quyền sở hữu cây lâu năm nêu trên đây thì phải được Văn phòng đăng ký đất đai xác nhận có đủ điều kiện được công nhận quyền sử dụng đất theo quy định của pháp luật đất đai; (6.5) Đối với tổ chức trong nước thì phải có quyết định phê duyệt dự án hoặc quyết định đầu tư dự án hoặc giấy chứng nhận đầu tư hoặc giấy phép đầu tư để trồng cây lâu năm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Chứng từ thực hiện nghĩa vụ tài chính; giấy tờ liên quan đến việc miễn, giảm nghĩa vụ tài chính về đất đai, tài sản gắn liền với đất - nếu có (bản sao đã có công chứng hoặc chứng thực hoặc bản sao và xuất trình bản chính để cán bộ tiếp nhận hồ sơ kiểm tra đối chiếu và xác nhận vào bản sao hoặc bản chính đối với trường hợp có 2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 đối với trường hợp có đăng ký quyền sử dụng hạn chế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c2. Hồ sơ nộp khi cấp Giấy chứng nhận đối với trường hợp diện tích đất tăng thêm do nhận chuyển nhượng, thừa kế, tặng cho quyền sử dụng đất đã được cấp giấy chứng nhận nhưng thửa đất gốc chưa được cấp giấy chứng nhận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 (2) Một trong các loại giấy tờ quy định tại Điều 100 của Luật đất đai, Điều 18 của Nghị định số 43/2014/NĐ-CP và Khoản 16 Điều 2 của Nghị định số 01/2017/NĐ-CP của thửa đất gốc; (3) Một trong các giấy tờ quy định tại các Điều 31, 32, 33 và 34 của Nghị định số 43/2014/NĐ-CP đối với trường hợp đăng ký về quyền sở hữu tài sản gắn liền với đất. Trường hợp đăng ký về quyền sở hữu nhà ở hoặc công trình xây dựng thì phải có sơ đồ nhà ở, công trình xây dựng, trừ trường hợp trong giấy tờ về quyền sở hữu nhà ở, công trình xây dựng đã có sơ đồ phù hợp với hiện trạng nhà ở, công trình đã xây dựng; (4) Chứng từ thực hiện nghĩa vụ tài chính; giấy tờ liên quan đến việc miễn, giảm nghĩa vụ tài chính về đất đai, tài sản gắn liền với đất (nếu có); (5) Hợp đồng hoặc văn bản thỏa thuận hoặc quyết định của Tòa án nhân dân về việc xác lập quyền sử dụng hạn chế đối với thửa đất liền kề, kèm theo sơ đồ thể hiện vị trí, kích thước phần diện tích thửa đất mà người sử dụng thửa đất liền kề được quyền sử dụng hạn chế đối với trường hợp đăng ký quyền sử dụng hạn chế đối với thửa đất liền kề; (6) Bản gốc Giấy chứng nhận và hợp đồng, văn bản về việc chuyển nhượng, thừa kế, tặng cho quyền sử dụng đất được lập theo quy định của diện tích đất tăng thêm. Trường hợp nhận chuyển nhượng, thừa kế, tặng cho phần diện tích đất tăng thêm theo quy định tại Khoản 2 Điều 82 của Nghị định số 43/2014/NĐ-CP thì nộp bản gốc Giấy chứng nhận của bên chuyển quyền sử dụng đất hoặc hợp đồng, văn bản về việc chuyển nhượng, thừa kế, tặng cho quyền sử dụng đất của diện tích đất tăng thêm.</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c3) Hồ sơ nộp khi cấp Giấy chứng nhận đối với trường hợp diện tích đất tăng thêm do nhận chuyển nhượng, thừa kế, tặng cho quyền sử dụng đất trước ngày 01 tháng 7 năm 2014 mà diện tích đất tăng thêm có giấy tờ về quyền sử dụng đất theo quy định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 (2) Bản gốc Giấy chứng nhận của thửa đất gốc hoặc giấy tờ quy định tại Điều 100 của Luật Đất đai, Điều 18 của Nghị định số 43/2014/NĐ-CP và Khoản 16 Điều 2 của Nghị định số 01/2017/NĐ-CP của thửa đất gốc đối với trường hợp thửa đất gốc chưa được cấp Giấy chứng nhận; (3) Một trong các loại giấy tờ quy định tại Điều 100 của Luật Đất đai, Điều 18 của Nghị định số 43/2014/NĐ-CP và Khoản 16 Điều 2 của Nghị định số 01/2017/NĐ-CP của diện tích đất tăng thêm; (4) Một trong các giấy tờ quy định tại các Điều 31, 32, 33 và 34 của Nghị định số 43/2014/NĐ-CP đối với trường hợp đăng ký về quyền sở hữu tài sản gắn liền với đất. Trường hợp đăng ký về quyền sở hữu nhà ở hoặc công trình xây dựng thì phải có sơ đồ nhà ở, công trình xây dựng, trừ trường hợp trong giấy tờ về quyền sở hữu nhà ở, công trình xây dựng đã có sơ đồ phù hợp với hiện trạng nhà ở, công trình đã xây dựng; (5) Chứng từ thực hiện nghĩa vụ tài chính, giấy tờ liên quan đến việc miễn, giảm nghĩa vụ tài chính về đất đai, tài sản gắn liền với đất (nếu có); (6)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 đối với trường hợp đăng ký quyền sử dụng hạn chế đối với thửa đất liền kề.</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c4) Hồ sơ nộp khi cấp Giấy chứng nhận đối với trường hợp diện tích đất tăng thêm do nhận chuyển nhượng, thừa kế, tặng cho quyền sử dụng đất mà diện tích đất tăng thêm không có giấy tờ về quyền sử dụng đất theo quy định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 (2) Bản gốc Giấy chứng nhận của thửa đất gốc hoặc các giấy tờ quy định tại Điều 100 của Luật đất đai, Điều 18 của Nghị định số 43/2014/NĐ-CP và Khoản 16 Điều 2 của Nghị định số 01/2017/NĐ-CP của thửa đất gốc đối với trường hợp thửa đất gốc chưa được cấp Giấy chứng nhận; (3) Một trong các giấy tờ quy định tại các Điều 31, 32, 33 và 34 của Nghị định số 43/2014/NĐ-CP đối với trường hợp đăng ký về quyền sở hữu tài sản gắn liền với đất. Trường hợp đăng ký về quyền sở hữu nhà ở hoặc công trình xây dựng thì phải có sơ đồ nhà ở, công trình xây dựng, trừ trường hợp trong giấy tờ về quyền sở hữu nhà ở, công trình xây dựng đã có sơ đồ phù hợp với hiện trạng nhà ở, công trình đã xây dựng; (4) Chứng từ thực hiện nghĩa vụ tài chính; giấy tờ liên quan đến việc miễn, giảm nghĩa vụ tài chính về đất đai, tài sản gắn liền với đất (nếu có); (5)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 đối với trường hợp đăng ký quyền sử dụng hạn chế đối với thửa đất liền kề.</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24/2014/TT-BTNMT	</w:t>
            </w:r>
          </w:p>
        </w:tc>
        <w:tc>
          <w:p/>
          <w:p>
            <w:pPr>
              <w:spacing w:after="0" w:before="0" w:lineRule="auto" w:line="276"/>
              <w:jc w:val="left"/>
            </w:pPr>
            <w:r>
              <w:rPr>
                <w:rFonts w:ascii="Times New Roman" w:hAnsi="Times New Roman" w:cs="Times New Roman" w:eastAsia="Times New Roman"/>
                <w:b w:val="false"/>
                <w:sz w:val="26"/>
              </w:rPr>
              <w:t>Thông tư 24/2014/TT-BTNMT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23/2014/TT-BTNMT</w:t>
            </w:r>
          </w:p>
        </w:tc>
        <w:tc>
          <w:p/>
          <w:p>
            <w:pPr>
              <w:spacing w:after="0" w:before="0" w:lineRule="auto" w:line="276"/>
              <w:jc w:val="left"/>
            </w:pPr>
            <w:r>
              <w:rPr>
                <w:rFonts w:ascii="Times New Roman" w:hAnsi="Times New Roman" w:cs="Times New Roman" w:eastAsia="Times New Roman"/>
                <w:b w:val="false"/>
                <w:sz w:val="26"/>
              </w:rPr>
              <w:t>20-05-2014</w:t>
            </w:r>
          </w:p>
        </w:tc>
        <w:tc>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16-05-2014</w:t>
            </w:r>
          </w:p>
        </w:tc>
        <w:tc>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tc>
      </w:tr>
      <w:tr>
        <w:tc>
          <w:p/>
          <w:p>
            <w:pPr>
              <w:spacing w:after="0" w:before="0" w:lineRule="auto" w:line="276"/>
              <w:jc w:val="left"/>
            </w:pPr>
            <w:r>
              <w:rPr>
                <w:rFonts w:ascii="Times New Roman" w:hAnsi="Times New Roman" w:cs="Times New Roman" w:eastAsia="Times New Roman"/>
                <w:b w:val="false"/>
                <w:sz w:val="26"/>
              </w:rPr>
              <w:t>148/2021/NĐ-CP</w:t>
            </w:r>
          </w:p>
        </w:tc>
        <w:tc>
          <w:p/>
          <w:p>
            <w:pPr>
              <w:spacing w:after="0" w:before="0" w:lineRule="auto" w:line="276"/>
              <w:jc w:val="left"/>
            </w:pPr>
            <w:r>
              <w:rPr>
                <w:rFonts w:ascii="Times New Roman" w:hAnsi="Times New Roman" w:cs="Times New Roman" w:eastAsia="Times New Roman"/>
                <w:b w:val="false"/>
                <w:sz w:val="26"/>
              </w:rPr>
              <w:t>Nghị định 148/2021/NĐ-CP</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02/2015/TT-BTNMT</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28-01-2015</w:t>
            </w:r>
          </w:p>
        </w:tc>
        <w:tc>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
-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2026-04-30T13:13:31Z</dcterms:created>
  <dc:creator>Apache POI</dc:creator>
</cp:coreProperties>
</file>