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tiền tuất hàng tháng cho thân nhân khi người có công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người có công có trách nhiệm lập bản khai tình hình thân nhân kèm bản sao giấy chứng tử và giấy tờ theo yêu cầu của từng đối tượng, gửi Ủy ban nhân dân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được bản khai và các giấy tờ kèm theo, có trách nhiệm chứng nhận tình hình thân nhân (bao gồm cả trường hợp thân nhân hưởng thêm trợ cấp tiền tuất nuôi dưỡng hàng tháng)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động - Thương binh và Xã hội trong thời gian 10 ngày làm việc kể từ ngày nhận đủ các giấy tờ, có trách nhiệm lập danh sách những trường hợp đủ điều kiện hưởng trợ cấp tiền tuất hàng tháng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10 ngày làm việc kể từ ngày nhận đủ các giấy tờ quy định có trách nhiệm đối chiếu, ghép hồ sơ người có công đang quản lý với hồ sơ đề nghị hưởng tuất và ra quyết định trợ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của thân nhân người có công với cách mạng từ trần (Mẫu TT1)</w:t>
            </w:r>
          </w:p>
        </w:tc>
        <w:tc>
          <w:p/>
          <w:p>
            <w:pPr>
              <w:spacing w:after="0" w:before="0" w:lineRule="auto" w:line="276"/>
              <w:jc w:val="left"/>
            </w:pPr>
            <w:r>
              <w:rPr>
                <w:rFonts w:ascii="Times New Roman" w:hAnsi="Times New Roman" w:cs="Times New Roman" w:eastAsia="Times New Roman"/>
                <w:b w:val="false"/>
                <w:sz w:val="26"/>
              </w:rPr>
              <w:t>Mẫu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của thân nhân theo yêu cầu:            Bản sao Giấy khai sinh đối với con dưới 18 tuổi.            Giấy xác nhận của cơ sở giáo dục nơi đang theo học đối với con từ đủ 18 tuổi trở lên đang theo học.            Bản sao Bằng tốt nghiệp trung học phổ thông hoặc giấy xác nhận của cơ sở giáo dục trung học phổ thông về thời điểm kết thúc học đối với cong từ đủ 18 tuổi trở lên đang theo học tại cơ sở giáo dục nghề nghiệp hoặc giáo dục đại học.            Giấy xác nhận mức độ khuyết tật của Hội đồng xác định mức độ khuyết tật đối với con từ đủ 18 tuổi trở lên bị khuyết tật nặng, khuyết tật đặc biệt nặng từ nhỏ.            Giấy xác nhận mức độ khuyết tật của Hội đồng xác định mức độ khuyết tật và giấy xác nhận thu nhập (Mẫu TN) của Ủy ban nhân dân không có thu nhập hàng tháng hoặc thu nhập hàng tháng thấp hơn 0.6 lần mức chuẩn đối với con từ đủ 18 tuổi trở lên bị khuyết tật nặng, khuyết tật đặc biệt nặng sau khi đủ 18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tiền tuất hàng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2026-05-23T19:28:18Z</dcterms:created>
  <dc:creator>Apache POI</dc:creator>
</cp:coreProperties>
</file>