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1.002375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sửa chữa, cải tạo công trình cấp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Chủ đầu tư nộp 02 bộ hồ sơ đề nghị cấp giấy phép sửa chữa, cải tạo đến Bộ Xây dựng;
</w:t>
      </w:r>
    </w:p>
    <w:p>
      <w:pPr>
        <w:spacing w:after="0" w:before="0" w:lineRule="auto" w:line="276"/>
        <w:jc w:val="both"/>
      </w:pPr>
      <w:r>
        <w:rPr>
          <w:rFonts w:ascii="Times New Roman" w:hAnsi="Times New Roman" w:cs="Times New Roman" w:eastAsia="Times New Roman"/>
          <w:b w:val="false"/>
          <w:sz w:val="26"/>
        </w:rPr>
        <w:t>b) Bộ Xây dựng có trách nhiệm tiếp nhận hồ sơ của tổ chức, cá nhân đề nghị cấp giấy phép sửa chữa, cải tạo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c) Trong thời hạn 07 ngày làm việc kể từ ngày nhận được hồ sơ, cơ quan có thẩm quyền cấp giấy phép sửa chữa, cải tạo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d)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đ)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0" w:lineRule="auto" w:line="276"/>
        <w:jc w:val="both"/>
      </w:pPr>
      <w:r>
        <w:rPr>
          <w:rFonts w:ascii="Times New Roman" w:hAnsi="Times New Roman" w:cs="Times New Roman" w:eastAsia="Times New Roman"/>
          <w:b w:val="false"/>
          <w:sz w:val="26"/>
        </w:rPr>
        <w:t>e) Kể từ ngày nhận đủ hồ sơ hợp lệ, cơ quan có thẩm quyền cấp giấy phép xây dựng phải xem xét hồ sơ để cấp giấy phép trong thời gian 30 ngày đối với trường hợp cấp giấy phép xây dựng, bao gồm cả giấy phép xây dựng có thời hạn, giấy phép xây dựng điều chỉnh, giấy phép di dời và trong thời gian 15 ngày đối với nhà ở riêng lẻ.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 tại khoản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30 ngày kể từ ngày nhận đủ hồ sơ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30 ngày kể từ ngày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tại Phụ lục số 1 Thông tư số 15/2016/TT-BXD. - Bản sao hoặc tệp tin chứa bản chụp chính một trong những giấy tờ chứng minh về quyền sở hữu, quản lý, sử dụng công trình theo quy định của pháp luật hoặc bản sao giấy phép xây dựng đã được cơ quan nhà nước có thẩm quyền cấp. Một trong những giấy tờ chứng minh về quyền sở hữu, quản lý, sử dụng công trình theo quy định của pháp luật theo quy định của Nghị định số 53/2017/NĐ-CP ngày 08/5/2017 là giấy tờ thuộc một trong các loại sau: 1. Giấy chứng nhận quyền sử dụng đất được cấp theo quy định của Luật đất đai năm 1987, Luật đất đai năm 1993, Luật sửa đổi, bổ sung một số điều của Luật đất đai năm 2001, Luật đất đai năm 2003. 2. 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 3. 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 4. 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 5.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 6.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 7. 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 8. 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 9. 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 10. 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11. Văn bản của cơ quan nhà nước có thẩm quyền cho phép chuyển mục đích sử dụng đất đối với trường hợp người sử dụng đất đã có giấy tờ hợp pháp về đất đai theo quy định tại các khoản 1, 2, 3, 4 và 5 trên nhưng đề nghị được cấp giấy phép xây dựng sử dụng vào mục đích khác với mục đích sử dụng đất đã được ghi trên giấy tờ đó. 12. 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trên nhưng trên các giấy tờ đó không ghi rõ diện tích các loại đất để làm cơ sở cấp giấy phép xây dựng. - Bản sao hoặc tệp tin chứa bản chụp chính bản vẽ hiện trạng của bộ phận, hạng mục công trình sửa chữa, cải tạo đã được phê duyệt theo quy định có tỷ lệ tương ứng với tỷ lệ các bản vẽ của hồ sơ đề nghị cấp phép sửa chữa, cải tạo và ảnh chụp (10 x 15 cm) hiện trạng công trình và công trình lân cận trước khi sửa chữa, cải tạo. - Đối với các công trình di tích lịch sử, văn hóa và danh lam, thắng cảnh đã được xếp hạng, thì phải có bản sao hoặc tệp tin chứa bản chụp chính văn bản chấp thuận của cơ quan quản lý nhà nước có thẩm quyền theo phân cấp. Ngoài các tài liệu quy định đối với mỗi loại công trình nêu trên, hồ sơ đề nghị cấp hồ sơ đề nghị cấp phép xây dựng còn phải bổ sung thêm các tài liệu khác đối với các trường hợp sau: + Bản sao hoặc tệp tin chứa bản chụp chính báo cáo kết quả thẩm định thiết kế của cơ quan chuyên môn về xây dựng đối với công trình theo quy định phải được thẩm định thiết kế. + Bản sao hoặc tệp tin chứa bản chụp chính văn bản bản cam kết của chủ đầu tư bảo đảm an toàn cho công trình và công trình lân cận đối với công trình xây chen, có tầng hầm. + Bản sao hoặc tệp tin chứa bản chụp chính bản kê khai năng lực, kinh nghiệm của tổ chức, cá nhân thiết kế theo mẫu tại Phụ lục số 3 Thông tư số 15/2016/TT-BXD kèm theo bản sao chứng chỉ hành nghề hoạt động xây dựng, đối với công trình chưa được cơ quan chuyên môn về xây dựng thẩm định thiết kế. + Bản sao hoặc tệp tin chứa bản chụp chính quyết định đầu tư đối với công trình yêu cầu phải lập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1</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xây dựng đối với công trình không theo tuyến ngoài đô thị
1. Phù hợp với vị trí và tổng mặt bằng của dự án đã được cơ quan nhà nước có thẩm quyền chấp thuận bằng văn bản.
2. Đáp ứng điều kiện quy định tại các khoản 3, 4 và 5 Điều 91 của Luật này.
3.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4. Thiết kế xây dựng công trình đã được thẩm định, phê duyệt theo quy định tại Điều 82 của Luật này.
5. Hồ sơ đề nghị cấp giấy phép xây dựng phù hợp với từng loại giấy phép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2026-05-20T06:45:26Z</dcterms:created>
  <dc:creator>Apache POI</dc:creator>
</cp:coreProperties>
</file>