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THÀNH LẬP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vận động thành lập hội có phạm vi hoạt động toàn quốc hoặc liên tỉnh gửi hồ sơ xin thành lập hội đến Bộ Nội vụ.</w:t>
      </w:r>
    </w:p>
    <w:p>
      <w:pPr>
        <w:spacing w:after="0" w:before="0" w:lineRule="auto" w:line="276"/>
        <w:jc w:val="both"/>
      </w:pPr>
      <w:r>
        <w:rPr>
          <w:rFonts w:ascii="Times New Roman" w:hAnsi="Times New Roman" w:cs="Times New Roman" w:eastAsia="Times New Roman"/>
          <w:b w:val="false"/>
          <w:sz w:val="26"/>
        </w:rPr>
        <w:t>- Bước 2: Cơ quan có thẩm quyền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Vụ Tổ chức chính phủ nghiên cứu, thẩm định hồ sơ xin phép thành lập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Bộ Nội vụ xem xét, quyết định cho phép thành lập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Nộp hồ sơ trực tiếp tại Bộ Nội vụ;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 60 ngày làm việc kể từ ngày Bộ Nội vụ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thành lập hội (theo mẫu).</w:t>
            </w:r>
          </w:p>
        </w:tc>
        <w:tc>
          <w:p/>
          <w:p>
            <w:pPr>
              <w:spacing w:after="0" w:before="0" w:lineRule="auto" w:line="276"/>
              <w:jc w:val="left"/>
            </w:pPr>
            <w:r>
              <w:rPr>
                <w:rFonts w:ascii="Times New Roman" w:hAnsi="Times New Roman" w:cs="Times New Roman" w:eastAsia="Times New Roman"/>
                <w:b w:val="false"/>
                <w:sz w:val="26"/>
              </w:rPr>
              <w:t>Mẫu số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công nhận ban vận động thành lập hội kèm theo danh sách thành viên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và đơn đăng ký tham gia thành lập hội của tổ chức, công dân Việt Nam đăng ký tham gia thành lập hội (bản gốc);</w:t>
            </w:r>
          </w:p>
        </w:tc>
        <w:tc>
          <w:p/>
          <w:p>
            <w:pPr>
              <w:spacing w:after="0" w:before="0" w:lineRule="auto" w:line="276"/>
              <w:jc w:val="left"/>
            </w:pPr>
            <w:r>
              <w:rPr>
                <w:rFonts w:ascii="Times New Roman" w:hAnsi="Times New Roman" w:cs="Times New Roman" w:eastAsia="Times New Roman"/>
                <w:b w:val="false"/>
                <w:sz w:val="26"/>
              </w:rPr>
              <w:t>Mẫu số 01.docx</w:t>
            </w:r>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theo mẫu và phiếu lý lịch tư pháp số 1 (bản chính) của trưởng ban vận động thành lập hội không quá 06 tháng tính đến ngày nộp hồ sơ;</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đồng ý của cơ quan có thẩm quyền theo quy định về phân cấp quản lý cán bộ đối với cán bộ, công chức, viên chức tham gia làm trưởng ban vận động thành lập hội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chứng minh quyền sử dụng hợp pháp nơi dự kiến đặt trụ sở của hội theo quy định của pháp luật (bản chính hoặc bản sao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tài sản thành lập hội (bản gốc) của ban vận động thành lập hội tự nguyện đóng góp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đảm bảo kinh phí hoạt động trong nhiệm kỳ lần thứ nhất của hội nếu được thành lập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Vụ Tổ chức phi chính phủ - Bộ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thành lập hội:
	- Tên gọi của hội: Viết bằng tiếng Việt hoặc phiên âm theo tiếng Việt, nếu không phiên âm ra được tiếng Việt thì dùng tiếng nước ngoài; tên gọi riêng của hội có thể được phiên âm, dịch ra tiếng dân tộc thiểu số, tiếng nước ngoài phù hợp với quy định của pháp luật; Phù hợp với tôn chỉ, mục đích, phạm vi, lĩnh vực hoạt động chính của hội; Không trùng lặp toàn bộ tên gọi hoặc gây nhầm lẫn, bao trùm tên gọi với các hội khác đã được thành lập hợp pháp trước đó; Không vi phạm đạo đức xã hội, thuần phong mỹ tục và truyền thống văn hóa dân tộc.
	- Có mục đích hoạt động không trái với pháp luật, không trùng lặp về tên gọi và lĩnh vực hoạt động chính với hội đã được thành lập hợp pháp trước đó trên cùng địa bàn lãnh thổ;
	- Có điều lệ;
	- Có trụ sở;
	- Có ít nhất 100 công dân, tổ chức tại hai đơn vị hành chính cấp tỉnh trở lên có đủ điều kiện, tự nguyện, có đơn đăng ký tham gia thành lập hội;
	- Hiệp hội của các tổ chức kinh tế có hội viên là đại diện các tổ chức kinh tế có tư cách pháp nhân của Việt Nam có phạm vi hoạt động toàn quốc có ít nhất mười một đại diện pháp nhân ở nhiều tỉnh;
- Có tài sản để đảm bảo hoạt động của hội.
	b) Phải có ban vận động thành lập hội được cơ quan quản lý nhà nước về ngành, lĩnh vực chính mà hội dự kiến hoạt động công nhận.
c) Trong thời hạn 60 ngày làm việc kể từ ngày quyết định cho phép thành lập hội có hiệu lực, ban vận động thành lập hội phải tổ chức đại hội.
	d) Nếu quá thời hạn trên ban vận động thành lập hội không tổ chức đại hội, thì trong thời hạn 15 ngày làm việc kể từ ngày hết thời hạn tổ chức đại hội, ban vận động thành lập hội có văn bản gửi cơ quan nhà nước đã quyết định cho phép thành lập hội đề nghị gia hạn. Thời gian gia hạn không quá 30 ngày làm việc, nếu quá thời gian được gia hạn mà ban vận động thành lập hội không tổ chức đại hội thì quyết định cho phép thành lập hội hết hiệu lực. Hội bị thu hồi quyết định cho phép thành lập sẽ không được thành lập lại trong thời hạn 03 năm kể từ ngày bị thu hồi quyết định cho phép thành lập, nếu có nhu cầu tiếp tục thành lập hội, ban vận động thành lập hội phải xin phép thành lập lại hội, trình tự thủ tục như mới bắt đầu.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2026-05-13T16:01:48Z</dcterms:created>
  <dc:creator>Apache POI</dc:creator>
</cp:coreProperties>
</file>