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3.000334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1025/QĐ-BCA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Phiếu Lý lịch tư pháp theo yêu cầu của cơ quan nhà nước, tổ chức chính trị, tổ chức chính trị - xã hội (đối tượng là công dân Việt Nam, người nước ngoài đang cư trú ở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Lý lịch tư pháp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Cơ quan nhà nước, Tổ chức chính trị, Tổ chức chính trị- xã hội có yêu cầu cấp Phiếu Lý lịch tư pháp (sau đây gọi tắt là Cơ quan/tổ chức) đăng nhập bằng tài khoản cấp bởi Cổng dịch vụ công quốc gia dành cho Doanh nghiệp/tổ chức trên Cổng dịch vụ công hoặc Ứng dụng định danh quốc gia; chọn Cấp Phiếu Lý lịch tư pháp tại Nhóm dịch vụ Thủ tục hành chính và làm theo hướng dẫn. 
- Bước 2: Cơ quan/ tổ chức kê khai chính xác, đầy đủ các nội dung trong mẫu tờ khai cấp Phiếu Lý lịch tư pháp điện tử tương tác.
- Bước 3: Cơ quan/tổ chức chọn “Thông tin về thủ tục hành chính” và “Thông tin trả kết quả”.
- Bước 4: Cơ quan/tổ chức xác nhận thông tin hồ sơ và gửi yêu cầu.
- Bước 5: Cơ quan/tổ chức theo dõi tình trạng giải quyết hồ sơ trên Cổng dịch vụ công, Ứng dụng định danh quốc gia tại mục Cấp Phiếu Lý lịch tư pháp.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Trong thời hạn 10 ngày, kể từ ngày nhận được yêu cầu hợp lệ. Trường hợp người được cấp Phiếu Lý lịch tư pháp là công dân Việt Nam đã cư trú ở nhiều nơi hoặc có thời gian cư trú ở nước ngoài, trường hợp người nước ngoài, trường hợp phải xác minh về điều kiện đương nhiên xóa án tích thì thời hạn không quá 15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Trong thời hạn 10 ngày, kể từ ngày nhận được yêu cầu hợp lệ. Trường hợp người được cấp Phiếu Lý lịch tư pháp là công dân Việt Nam đã cư trú ở nhiều nơi hoặc có thời gian cư trú ở nước ngoài, trường hợp người nước ngoài, trường hợp phải xác minh về điều kiện đương nhiên xóa án tích thì thời hạn không quá 15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Trong thời hạn 10 ngày, kể từ ngày nhận được yêu cầu hợp lệ. Trường hợp người được cấp Phiếu Lý lịch tư pháp là công dân Việt Nam đã cư trú ở nhiều nơi hoặc có thời gian cư trú ở nước ngoài, trường hợp người nước ngoài, trường hợp phải xác minh về điều kiện đương nhiên xóa án tích thì thời hạn không quá 15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yêu cầu cấp Phiếu Lý lịch tư pháp  dùng cho cơ quan tiến hành tố tụng, cơ quan nhà nước, tổ chức chính trị, tổ chức chính trị - xã hội (Mẫu số 03/2025/LLTP);</w:t>
            </w:r>
          </w:p>
        </w:tc>
        <w:tc>
          <w:p/>
          <w:p>
            <w:pPr>
              <w:spacing w:after="0" w:before="0" w:lineRule="auto" w:line="276"/>
              <w:jc w:val="left"/>
            </w:pPr>
            <w:r>
              <w:rPr>
                <w:rFonts w:ascii="Times New Roman" w:hAnsi="Times New Roman" w:cs="Times New Roman" w:eastAsia="Times New Roman"/>
                <w:b w:val="false"/>
                <w:sz w:val="26"/>
              </w:rPr>
              <w:t>Mau_so_3.docx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yêu cầu cấp Phiếu Lý lịch tư pháp dùng cho cơ quan tiến hành tố tụng, cơ quan nhà nước, tổ chức chính trị, tổ chức chính trị - xã hội điện tử tương  tác (Mẫu số 06/2025/LLTP).</w:t>
            </w:r>
          </w:p>
        </w:tc>
        <w:tc>
          <w:p/>
          <w:p>
            <w:pPr>
              <w:spacing w:after="0" w:before="0" w:lineRule="auto" w:line="276"/>
              <w:jc w:val="left"/>
            </w:pPr>
            <w:r>
              <w:rPr>
                <w:rFonts w:ascii="Times New Roman" w:hAnsi="Times New Roman" w:cs="Times New Roman" w:eastAsia="Times New Roman"/>
                <w:b w:val="false"/>
                <w:sz w:val="26"/>
              </w:rPr>
              <w:t>Mau_so_6.docx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Công an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Phiếu Lý lịch tư pháp số 1 (Cấp tỉnh)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28/2009/QH12</w:t>
            </w:r>
          </w:p>
        </w:tc>
        <w:tc>
          <w:p/>
          <w:p>
            <w:pPr>
              <w:spacing w:after="0" w:before="0" w:lineRule="auto" w:line="276"/>
              <w:jc w:val="left"/>
            </w:pPr>
            <w:r>
              <w:rPr>
                <w:rFonts w:ascii="Times New Roman" w:hAnsi="Times New Roman" w:cs="Times New Roman" w:eastAsia="Times New Roman"/>
                <w:b w:val="false"/>
                <w:sz w:val="26"/>
              </w:rPr>
              <w:t>Luật Lý lịch tư pháp năm 2010</w:t>
            </w:r>
          </w:p>
        </w:tc>
        <w:tc>
          <w:p/>
          <w:p>
            <w:pPr>
              <w:spacing w:after="0" w:before="0" w:lineRule="auto" w:line="276"/>
              <w:jc w:val="left"/>
            </w:pPr>
            <w:r>
              <w:rPr>
                <w:rFonts w:ascii="Times New Roman" w:hAnsi="Times New Roman" w:cs="Times New Roman" w:eastAsia="Times New Roman"/>
                <w:b w:val="false"/>
                <w:sz w:val="26"/>
              </w:rPr>
              <w:t>29-06-2009</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2026-05-18T11:48:15Z</dcterms:created>
  <dc:creator>Apache POI</dc:creator>
</cp:coreProperties>
</file>