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1.013470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thủ tục hành chính: Đăng ký kết hôn, xác nhận tình trạng hôn nhân trực tuyến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Nộp hồ sơ:
- Người có yêu cầu truy cập Cổng dịch vụ công quốc gia/Hệ thống thông tin giải quyết TTHC tỉnh xác thực người dùng theo hướng dẫn, đăng nhập vào hệ thống.
- Người có yêu cầu lựa chọn cơ quan đăng ký hộ tịch có thẩm quyền giải quyết thủ tục Đăng ký kết hôn (ĐKKH), thực hiện quy trình nộp hồ sơ: ĐKKH, xác nhận tình trạng hôn nhân (XNTTHN) trực tuyến.
Cơ quan đăng ký hộ tịch có thẩm quyền giải quyết thủ tục ĐKKH theo quy định tại khoản 1 Điều 17 (UBND cấp xã nơi cư trú của một trong hai bên nam, nữ), khoản 1 Điều 37 Luật Hộ tịch (UBND cấp huyện nơi cư trú của công dân Việt Nam). 
- Người có yêu cầu cung cấp thông tin trên biểu mẫu điện tử tương tác ĐKKH, XNTTHN (có mẫu kèm theo); đính kèm bản chụp hoặc bản sao điện tử các giấy tờ, tài liệu theo quy định; nộp phí, lệ phí thông qua chức năng thanh toán trực tuyến hoặc bằng cách thức khác theo quy định pháp luật, hoàn tất việc nộp hồ sơ.</w:t>
      </w:r>
    </w:p>
    <w:p>
      <w:pPr>
        <w:spacing w:after="0" w:before="0" w:lineRule="auto" w:line="276"/>
        <w:jc w:val="both"/>
      </w:pPr>
      <w:r>
        <w:rPr>
          <w:rFonts w:ascii="Times New Roman" w:hAnsi="Times New Roman" w:cs="Times New Roman" w:eastAsia="Times New Roman"/>
          <w:b w:val="false"/>
          <w:sz w:val="26"/>
        </w:rPr>
        <w:t>Tiếp nhận hồ sơ TTHC:
Sau khi người có yêu cầu hoàn tất việc nộp hồ sơ trên hệ thống, cán bộ tiếp nhận hồ sơ có trách nhiệm kiểm tra tính chính xác, đầy đủ, thống nhất, hợp lệ của hồ sơ: 
Trường hợp 1: Hồ sơ đầy đủ, hợp lệ thì chuyển hồ sơ để công chức làm công tác hộ tịch xử lý, đồng thời gửi thông báo qua thư điện tử hoặc tin nhắn qua điện thoại di động cho người có yêu cầu, trong đó nêu rõ thời gian trả kết quả. Trường hợp tiếp nhận hồ sơ sau 15h00 mà không thể giải quyết ngay thì gửi Phiếu hẹn, trả kết quả qua thư điện tử hoặc tin nhắn qua điện thoại di động cho người có yêu cầu, trong đó nêu rõ thời gian trả kết quả trong ngày làm việc tiếp theo.
Trường hợp 2: Hồ sơ chưa đầy đủ, hợp lệ thì gửi thông báo qua thư điện tử hoặc tin nhắn qua điện thoại di động cho người yêu cầu bổ sung, hoàn thiện hồ sơ, nêu rõ loại giấy tờ, nội dung cần bổ sung để người có yêu cầu bổ sung, hoàn thiện. Sau khi hồ sơ được bổ sung, thực hiện lại như trường hợp 1; 
Trường hợp 3: Người có yêu cầu không bổ sung, hoàn thiện được hồ sơ thì báo cáo Lãnh đạo UBND gửi thông báo từ chối giải quyết qua thư điện tử hoặc tin nhắn qua điện thoại di động cho người yêu cầu.</w:t>
      </w:r>
    </w:p>
    <w:p>
      <w:pPr>
        <w:spacing w:after="0" w:before="0" w:lineRule="auto" w:line="276"/>
        <w:jc w:val="both"/>
      </w:pPr>
      <w:r>
        <w:rPr>
          <w:rFonts w:ascii="Times New Roman" w:hAnsi="Times New Roman" w:cs="Times New Roman" w:eastAsia="Times New Roman"/>
          <w:b w:val="false"/>
          <w:sz w:val="26"/>
        </w:rPr>
        <w:t>Giải quyết hồ sơ:
Công chức làm công tác hộ tịch thẩm tra hồ sơ 
Bước 1. Trường hợp hồ sơ cần bổ sung, hoàn thiện hoặc không đủ điều kiện giải quyết, phải từ chối thì gửi thông báo về tình trạng hồ sơ tới Bộ phận một cửa để thông báo cho người nộp hồ sơ - thực hiện lại trường hợp 2 hoặc trường hợp 3 mục 3.2.
Bước 2. Trường hợp cần phải kiểm tra, xác minh làm rõ hoặc do nguyên nhân khác mà không thể trả kết quả đúng thời gian đã hẹn thì gửi Phiếu xin lỗi và hẹn lại ngày trả kết quả qua thư điện tử hoặc gửi tin nhắn qua điện thoại di động cho người có yêu cầu.
Bước 3. Quy trình xử lý hồ sơ - Đối với trường hợp công dân Việt Nam có yêu cầu đăng ký kết hôn tại UBND cấp xã nơi công dân thường trú, công chức làm công tác hộ tịch tự kiểm tra, xác minh thông tin về TTHN của công dân.
Trường hợp công dân Việt Nam có yêu cầu ĐKKH không thường trú tại UBND cấp xã nơi nộp hồ sơ ĐKKH (bao gồm cả trường hợp ĐKKH có yếu tố nước ngoài tại UBND cấp huyện), công chức làm công tác hộ tịch sử dụng chức năng trên Hệ thống kiểm tra TTHN của công dân (nếu CSDLHTĐT có đủ thông tin của công dân), trường hợp không kiểm tra được TTHN của công dân thì bóc tách hồ sơ XNTTHN chuyển tới UBND cấp xã có thẩm quyền xác nhận TTHN.
Công chức tư pháp, hộ tịch của UBND cấp có thẩm quyền xác nhận TTHN có trách nhiệm tiếp nhận hồ sơ trên Hệ thống, kiểm tra, xác minh thông tin TTHN của công dân, hoàn tất thủ tục XNTTHN, chuyển trả kết quả là thông tin về GXNTTHN (ký số), TTHN của người có yêu cầu cho UBND nơi tiếp nhận hồ sơ ĐKKH. - Sau khi nhận được kết quả phản hồi về TTHN, trường hợp hai bên nam nữ đủ điều kiện kết hôn, công chức làm công tác hộ tịch hoàn tất quy trình ĐKKH, ghi vào Sổ đăng ký kết hôn, cập nhật thông tin ĐKKH trên Phần mềm đăng ký, quản lý hộ tịch điện tử dùng chung và chuyển sang mục 3.4.</w:t>
      </w:r>
    </w:p>
    <w:p>
      <w:pPr>
        <w:spacing w:after="0" w:before="0" w:lineRule="auto" w:line="276"/>
        <w:jc w:val="both"/>
      </w:pPr>
      <w:r>
        <w:rPr>
          <w:rFonts w:ascii="Times New Roman" w:hAnsi="Times New Roman" w:cs="Times New Roman" w:eastAsia="Times New Roman"/>
          <w:b w:val="false"/>
          <w:sz w:val="26"/>
        </w:rPr>
        <w:t>Trả kết quả hồ sơ:
Bước 1. Công chức làm công tác hộ tịch in Giấy chứng nhận kết hôn, trình Lãnh đạo UBND ký, chuyển Bộ phận một cửa trả kết quả cho công dân.
Bước 2. Hai bên nam, nữ phải có mặt, xuất trình giấy tờ tùy thân (hộ chiếu, chứng minh nhân dân, thẻ căn cước công dân hoặc giấy tờ khác có dán ảnh và thông tin cá nhân do cơ quan có thẩm quyền cấp, còn giá trị sử dụng) để xác định đúng nhân thân, kiểm tra thông tin trên Giấy chứng nhận kết hôn, trong Sổ đăng ký kết hôn, khẳng định sự tự nguyện kết hôn và ký Sổ ĐKKH, ký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Nghị quyết số 21/2022/NQ-HĐND ngày 14/12/2022 của HĐND tỉnh Hà Giang quy định về lệ phí hộ tịch trên địa bàn tỉnh Hà Giang UBND cấp xã: Kết hôn (đăng ký lại kết hôn): 20.000 đồng (Giảm 50% lệ phí đăng ký hộ tịch đối với cá nhân có yêu cầu đăng ký hộ tịch trực tuyến so với lệ phí đăng ký hộ tịch trực tiếp))</w:t>
            </w:r>
          </w:p>
        </w:tc>
        <w:tc>
          <w:p/>
          <w:p>
            <w:pPr>
              <w:spacing w:after="0" w:before="0" w:lineRule="auto" w:line="276"/>
              <w:jc w:val="left"/>
            </w:pPr>
            <w:r>
              <w:rPr>
                <w:rFonts w:ascii="Times New Roman" w:hAnsi="Times New Roman" w:cs="Times New Roman" w:eastAsia="Times New Roman"/>
                <w:b w:val="false"/>
                <w:sz w:val="26"/>
              </w:rPr>
              <w:t>Đối với hồ sơ ĐKKH thuộc thẩm quyền giải quyết của UBND cấp huyện: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làm việc,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Nghị quyết số 21/2022/NQ-HĐND ngày 14/12/2022 của HĐND tỉnh Hà Giang quy định về lệ phí hộ tịch trên địa bàn tỉnh Hà Giang UBND cấp xã: Kết hôn (đăng ký lại kết hôn): 20.000 đồng (Giảm 50% lệ phí đăng ký hộ tịch đối với cá nhân có yêu cầu đăng ký hộ tịch trực tuyến so với lệ phí đăng ký hộ tịch trực tiếp))</w:t>
            </w:r>
          </w:p>
        </w:tc>
        <w:tc>
          <w:p/>
          <w:p>
            <w:pPr>
              <w:spacing w:after="0" w:before="0" w:lineRule="auto" w:line="276"/>
              <w:jc w:val="left"/>
            </w:pPr>
            <w:r>
              <w:rPr>
                <w:rFonts w:ascii="Times New Roman" w:hAnsi="Times New Roman" w:cs="Times New Roman" w:eastAsia="Times New Roman"/>
                <w:b w:val="false"/>
                <w:sz w:val="26"/>
              </w:rPr>
              <w:t>Đối với hồ sơ ĐKKH thuộc thẩm quyền giải quyết của UBND cấp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ngày làm việc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Nghị quyết số 21/2022/NQ-HĐND ngày 14/12/2022 của HĐND tỉnh Hà Giang quy định về lệ phí hộ tịch trên địa bàn tỉnh Hà Giang UBND cấp xã: Kết hôn (đăng ký lại kết hôn): 20.000 đồng (Giảm 50% lệ phí đăng ký hộ tịch đối với cá nhân có yêu cầu đăng ký hộ tịch trực tuyến so với lệ phí đăng ký hộ tịch trực tiếp))</w:t>
            </w:r>
          </w:p>
        </w:tc>
        <w:tc>
          <w:p/>
          <w:p>
            <w:pPr>
              <w:spacing w:after="0" w:before="0" w:lineRule="auto" w:line="276"/>
              <w:jc w:val="left"/>
            </w:pPr>
            <w:r>
              <w:rPr>
                <w:rFonts w:ascii="Times New Roman" w:hAnsi="Times New Roman" w:cs="Times New Roman" w:eastAsia="Times New Roman"/>
                <w:b w:val="false"/>
                <w:sz w:val="26"/>
              </w:rPr>
              <w:t>Đối với xác nhận tình trạng hôn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Biểu mẫu điện tử tương tác ĐKKH, XNTTHN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hợp lệ để chứng minh người có yêu cầu đủ điều kiện kết hôn: Đối với kết hôn có yếu tố nước ngoài: Giấy xác nhận của tổ chức y tế có thẩm quyền của Việt Nam hoặc nước ngoài xác nhận các bên kết hôn không mắc bệnh tâm thần hoặc bệnh khác mà không có khả năng nhận thức, làm chủ được hành vi của mình; • Giấy tờ chứng minh tình trạng hôn nhân của người nước ngoài do cơ quan có thẩm quyền của nước mà người đó là công dân cấp còn giá trị sử dụng, xác nhận hiện tại người đó không có vợ hoặc không có chồng; trường hợp nước ngoài không cấp xác nhận tình trạng hôn nhân thì thay bằng giấy tờ do cơ quan có thẩm quyền nước ngoài xác nhận người đó có đủ điều kiện kết hôn theo pháp luật nước đó. • Người nước ngoài, công dân Việt Nam định cư ở nước ngoài phải nộp bản sao hộ chiếu/giấy tờ có giá trị thay thế hộ chiếu. • Công dân Việt Nam đã ly hôn hoặc hủy việc kết hôn tại cơ quan có thẩm quyền của nước ngoài phải nộp bản sao trích lục hộ tịch về việc đã ghi vào sổ việc ly hôn hoặc hủy việc kết hôn trái pháp luật (Trích lục ghi chú ly hôn). • Công dân Việt Nam là công chức, viên chức hoặc đang phục vụ trong lực lượng vũ trang phải nộp văn bản của cơ quan, đơn vị quản lý xác nhận việc kết hôn với người nước ngoài không trái với quy định của ngành đó. • Trường hợp người yêu cầu đăng ký kết hôn đang công tác, học tập, lao động có thời hạn ở nước ngoài thì phải nộp Giấy xác nhận tình trạng hôn nhân do Cơ quan đại diện ngoại giao, Cơ quan đại diện lãnh sự của Việt Nam ở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Hộ chiếu hoặc Chứng minh nhân dân hoặc Thẻ căn cước công dân hoặc các giấy tờ khác có dán ảnh và thông tin cá nhân do cơ quan có thẩm quyền cấp, còn giá trị sử dụng để chứng minh về nhân thân của người có yêu cầu (Chỉ tải lên trong trường hợp các thông tin cá nhân trong các giấy tờ này chưa có trong CSDLQGVDC, CSDLHTĐT)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nơi cư trú (Chỉ tải lên trong trường hợp thông tin nơi cư trú chưa có trong CSDLQGVDC)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 tỉnh Hà Giang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01/2019/QĐ-UBND</w:t>
            </w:r>
          </w:p>
        </w:tc>
        <w:tc>
          <w:p/>
          <w:p>
            <w:pPr>
              <w:spacing w:after="0" w:before="0" w:lineRule="auto" w:line="276"/>
              <w:jc w:val="left"/>
            </w:pPr>
            <w:r>
              <w:rPr>
                <w:rFonts w:ascii="Times New Roman" w:hAnsi="Times New Roman" w:cs="Times New Roman" w:eastAsia="Times New Roman"/>
                <w:b w:val="false"/>
                <w:sz w:val="26"/>
              </w:rPr>
              <w:t>01/2019/QĐ-UBND</w:t>
            </w:r>
          </w:p>
        </w:tc>
        <w:tc>
          <w:p/>
          <w:p>
            <w:pPr>
              <w:spacing w:after="0" w:before="0" w:lineRule="auto" w:line="276"/>
              <w:jc w:val="left"/>
            </w:pPr>
            <w:r>
              <w:rPr>
                <w:rFonts w:ascii="Times New Roman" w:hAnsi="Times New Roman" w:cs="Times New Roman" w:eastAsia="Times New Roman"/>
                <w:b w:val="false"/>
                <w:sz w:val="26"/>
              </w:rPr>
              <w:t>04-01-2019</w:t>
            </w:r>
          </w:p>
        </w:tc>
        <w:tc>
          <w:p/>
          <w:p>
            <w:pPr>
              <w:spacing w:after="0" w:before="0" w:lineRule="auto" w:line="276"/>
              <w:jc w:val="left"/>
            </w:pPr>
            <w:r>
              <w:rPr>
                <w:rFonts w:ascii="Times New Roman" w:hAnsi="Times New Roman" w:cs="Times New Roman" w:eastAsia="Times New Roman"/>
                <w:b w:val="false"/>
                <w:sz w:val="26"/>
              </w:rPr>
              <w:t>UBND tỉnh Bắc Giang</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Hướng dẫn Luật hộ tịch và Nghị định 123/2015/NĐ-CP hướng dẫn Luật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21/2022/NQ-HĐND</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hồ sơ cấp giấy chứng nhận quyền sử dụng đất trên địa bàn tỉnh An Giang</w:t>
            </w:r>
          </w:p>
        </w:tc>
        <w:tc>
          <w:p/>
          <w:p>
            <w:pPr>
              <w:spacing w:after="0" w:before="0" w:lineRule="auto" w:line="276"/>
              <w:jc w:val="left"/>
            </w:pPr>
            <w:r>
              <w:rPr>
                <w:rFonts w:ascii="Times New Roman" w:hAnsi="Times New Roman" w:cs="Times New Roman" w:eastAsia="Times New Roman"/>
                <w:b w:val="false"/>
                <w:sz w:val="26"/>
              </w:rPr>
              <w:t>11-11-2022</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nộp hồ sơ ĐKKH, XNTTHN trực tuyến trên Cổng Dịch vụ công quốc gia, Hệ thống thông tin giải quyết TTHC tỉnh chỉ được thực hiện với điều kiện Cổng dịch vụ công/Hệ thống một cửa điện tử cấp tỉnh đã hoàn thành việc kết nối, khai thác dữ liệu công dân từ Cơ sở dữ liệu quốc gia về dân cư và kết nối, liên thông dữ liệu với Phần mềm đăng ký, quản lý hộ tịch điện tử dùng chung của Bộ Tư pháp. 
- Công dân có yêu cầu giải quyết TTHC ĐKKH, XNTTHN trực tuyến có tài khoản trên Cổng Dịch vụ công quốc gia hoặc tài khoản định danh điện tử mức độ 2 theo quy định của Nghị định số 59/2022/NĐ-CP ngày 05/9/2022 của Chính phủ quy định về định danh và xác thực điện tử.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2026-05-20T05:01:01Z</dcterms:created>
  <dc:creator>Apache POI</dc:creator>
</cp:coreProperties>
</file>