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phép lái xe hoặc bằng lái xe của nước ngoài sang giấy phép lái xe do ngành Giao thông vận tải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Người lái xe lập hồ sơ gửi đến Sở Giao thông vận tải nơi đăng ký cư trú, lưu trú, tạm trú hoặc thường trú;
- Cá nhân phải chụp ảnh trực tiếp tại cơ quan cấp giấy phép lái xe và phải xuất trình bản chính các hồ sơ nêu trên (trừ các bản chính đã gửi) để đối chiếu và phải hoàn thành nghĩa vụ nộp lệ phí khi được tiếp nhận hồ sơ.</w:t>
      </w:r>
    </w:p>
    <w:p>
      <w:pPr>
        <w:spacing w:after="0" w:before="0" w:lineRule="auto" w:line="276"/>
        <w:jc w:val="both"/>
      </w:pPr>
      <w:r>
        <w:rPr>
          <w:rFonts w:ascii="Times New Roman" w:hAnsi="Times New Roman" w:cs="Times New Roman" w:eastAsia="Times New Roman"/>
          <w:b w:val="false"/>
          <w:sz w:val="26"/>
        </w:rPr>
        <w:t>b) Giải quyết TTHC:
- Trong thời hạn 05 ngày làm việc, kể từ ngày nhận đủ hồ sơ đúng theo quy định (bao gồm xác thực tài khoản định danh điện tử qua hệ thống định danh và xác thực điện tử), Sở Giao thông vận tải thực hiện việc đổi giấy phép lái xe; trường hợp không đổi giấy phép lái xe thì phải trả lời bằng văn bản và nêu rõ lý do; 
- Việc trả giấy phép lái xe được thực hiện tại cơ quan tiếp nhận hồ sơ hoặc thông qua dịch vụ bưu chính theo yêu cầu của cá nhân. 
- Trường hợp phát hiện có nghi vấn về việc nhập cảnh, cư trú của người nước ngoài tại Việt Nam, cơ quan cấp đổi giấy phép lái xe có văn bản đề nghị Bộ Ngoại giao, Cục Quản lý Xuất nhập cảnh thuộc Bộ Công an, Phòng Quản lý xuất nhập Cảnh thuộc Công an tỉnh, thành phố trực thuộc Trung ương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135.000đ/ lần. </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đổi (cấp lại) giấy phép lái xe theo mẫu quy định;</w:t>
            </w:r>
          </w:p>
        </w:tc>
        <w:tc>
          <w:p/>
          <w:p>
            <w:pPr>
              <w:spacing w:after="0" w:before="0" w:lineRule="auto" w:line="276"/>
              <w:jc w:val="left"/>
            </w:pPr>
            <w:r>
              <w:rPr>
                <w:rFonts w:ascii="Times New Roman" w:hAnsi="Times New Roman" w:cs="Times New Roman" w:eastAsia="Times New Roman"/>
                <w:b w:val="false"/>
                <w:sz w:val="26"/>
              </w:rPr>
              <w:t>Mucngb.docx</w:t>
            </w:r>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giấy phép lái xe nước ngoài ra tiếng Việt được bảo chứng chất lượng dịch thuật của cơ quan Công chứng tại Việt Nam, cơ quan đại diện Việt Nam ở nước ngoài mà người dịch làm việc, đóng dấu giáp lai với bản sao giấy phép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 (trừ người nước ngoài đổi giấy phép lái xe theo thời hạn ghi trong thị thực nhập cảnh hoặc thẻ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một trong các giấy tờ: thẻ tạm trú, thẻ thường trú hoặc chứng minh thư ngoại giao, chứng minh thư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việc đổi giấy phép lái xe hoặc bằng lái xe của nước ngoài sang giấy phép lái xe do ngành Giao thông vận tải cấp 
- Người nước ngoài cư trú, làm việc, học tập tại Việt Nam có giấy phép lái xe quốc gia còn thời hạn sử dụng và có một trong các giấy tờ sau: giấy chứng minh thư ngoại giao, giấy chứng minh thư công vụ, thẻ tạm trú, thẻ cư trú, thẻ lưu trú hoặc thẻ thường trú với thời gian từ 03 tháng trở lên nếu có nhu cầu lái xe ở Việt Nam được xét đổi sang hạng giấy phép lái xe tương ứng của Việt Nam; 
- Người Việt Nam (mang quốc tịch Việt Nam) trong thời gian cư trú, học tập, làm việc ở nước ngoài được cơ quan có thẩm quyền nước ngoài cấp giấy phép lái xe quốc gia, còn thời hạn sử dụng, nếu có nhu cầu lái xe tại Việt Nam được xét đổi sang hạng giấy phép lái xe tương ứng của Việt Nam; 
- Không đổi giấy phép lái xe tạm thời của nước ngoài; giấy phép lái xe quốc tế; giấy phép lái xe của nước ngoài quá thời hạn sử dụng, bị tẩy xóa, rách nát không còn đủ thông tin để đổi giấy phép lái xe hoặc có sự khác biệt về nhận dạng; giấy phép lái xe nước ngoài không do cơ quan có thẩm quyền cấp; người Việt Nam có giấy phép lái xe nước ngoài có thời gian lưu trú tại nước ngoài dưới 03 tháng và thời hạn lưu trú không phù hợp với thời gian đào tạo lái xe của nước cấp giấy phép lái xe.
- Thời hạn sử dụng và hạng xe được phép điều khiển 
+ Thời hạn sử dụng giấy phép lái xe Việt Nam đổi cho người nước ngoài phù hợp với thời hạn ghi tại một trong các giấy tờ: giấy chứng minh thư ngoại giao, giấy chứng minh thư công vụ, thẻ tạm trú, thẻ cư trú, thẻ lưu trú hoặc thẻ thường trú; phù hợp với thời hạn sử dụng giấy phép lái xe nước ngoài nhưng không vượt quá thời hạn quy định của giấy phép lái xe Việt Nam; 
+ Giấy phép lái xe quốc gia cấp cho người đổi được điều khiển nhiều hạng xe khác nhau được đổi sang giấy phép lái xe Việt Nam để điều khiển các hạng xe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 Bằng lái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2026-05-14T16:37:32Z</dcterms:created>
  <dc:creator>Apache POI</dc:creator>
</cp:coreProperties>
</file>