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trung tâm hỗ trợ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IV.2.2</w:t>
            </w:r>
          </w:p>
        </w:tc>
        <w:tc>
          <w:p/>
          <w:p>
            <w:pPr>
              <w:spacing w:after="0" w:before="0" w:lineRule="auto" w:line="276"/>
              <w:jc w:val="left"/>
            </w:pPr>
            <w:r>
              <w:rPr>
                <w:rFonts w:ascii="Times New Roman" w:hAnsi="Times New Roman" w:cs="Times New Roman" w:eastAsia="Times New Roman"/>
                <w:b w:val="false"/>
                <w:sz w:val="26"/>
              </w:rPr>
              <w:t>MausoIV.2.2.ThuyetminhTTHTKNSTcaccap.docx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tổ chức đáp ứng tiêu chí trung tâm hỗ trợ khởi nghiệp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hỗ trợ khởi nghiệp sáng tạo các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các loại hình tổ chức có hoạt động hỗ trợ khởi nghiệp sáng tạo theo quy định tại Điều 47 Luật Khoa học, công nghệ và đổi mới sáng tạo, có mục tiêu hỗ trợ doanh nghiệp khởi nghiệp sáng tạo, hình thành, phát triển mô hình kinh doanh sáng tạo dựa trên công nghệ, ý tưởng đột phá hoặc mô hình kinh doanh mới do cá nhân, nhóm cá nhân hoặc tổ chức thực hiện; cung cấp dịch vụ, hạ tầng và giải pháp nhằm kết nối, phát triển mạng lưới, thúc đẩy phát triển hệ sinh thái khởi nghiệp sáng tạo.
2. Thực hiện một số hoạt động chính sau:
a) Tư vấn, đề xuất các giải pháp hỗ trợ khởi nghiệp sáng tạo phù hợp với từng đối tượng, bao gồm pháp lý, công nghệ, mô hình kinh doanh, quyền sở hữu trí tuệ, kết nối đầu tư và gọi vốn;
b) Tổ chức các cuộc thi, diễn đàn, ngày hội, hoạt động kết nối, quảng bá, trình diễn, giới thiệu công nghệ, sản phẩm khởi nghiệp sáng tạo với nhà đầu tư, chuyên gia, tổ chức khoa học và công nghệ, viện, trường, doanh nghiệp và các bên liên quan trong và ngoài nước phục vụ hoạt động khởi nghiệp sáng tạo. Xây dựng, phát triển mạng lưới các chủ thể khởi nghiệp sáng tạo trong và ngoài nước, thúc đẩy hình thành hệ sinh thái khởi nghiệp sáng tạo các cấp;
c) Triển khai các hoạt động ươm tạo, tăng tốc khởi nghiệp sáng tạo, hỗ trợ khởi nghiệp sáng tạo, bao gồm: Hỗ trợ hoàn thiện sản phẩm; thử nghiệm thị trường; tìm hiểu, phát triển thị trường trong nước, nước ngoài; hỗ trợ tổ chức hỗ trợ, doanh nghiệp, cá nhân khởi nghiệp sáng tạo tham gia sự kiện, cuộc thi trong nước và quốc tế;
d) Phát triển và cung cấp dịch vụ, hạ tầng, giải pháp hỗ trợ khởi nghiệp sáng tạo, bao gồm: Cung cấp không gian làm việc chung, tư vấn pháp lý - tài chính, đào tạo - huấn luyện kỹ năng, cung cấp hạ tầng và thiết bị phục vụ nghiên cứu - phát triển sản phẩm, thử nghiệm thị trường; cung cấp giải pháp hỗ trợ khởi nghiệp sáng tạo trên nền tảng số, chuyển đổi số;
đ) Hỗ trợ cá nhân, tổ chức, doanh nghiệp khởi nghiệp sáng tạo trong việc bảo hộ, quản trị, khai thác và thương mại hóa quyền sở hữu trí tuệ; tư vấn định giá quyền sở hữu trí tuệ và tiếp cận các cơ chế tài chính dựa trên quyền sở hữu trí tuệ; hỗ trợ thực hiện dịch vụ về tiêu chuẩn, đo lường, chất lượng; hỗ trợ tiếp cận các chính sách ưu đãi, chương trình hỗ trợ khởi nghiệp sáng tạo của nhà nước;
e) Xây dựng, duy trì cơ sở dữ liệu, nền tảng, hệ thống thông tin phục vụ hoạt động khởi nghiệp sáng tạo; thường niên xây dựng báo cáo về hoạt động khởi nghiệp sáng tạo.
3. Về hạ tầng kỹ thuật
a) Có không gian làm việc chung với diện tích phù hợp, bố trí linh hoạt cho cá nhân, nhóm cá nhân và doanh nghiệp khởi nghiệp sáng tạo sử dụng, đáp ứng tối thiểu 10 chỗ làm việc đồng thời;
b) Có khu vực riêng hoặc thông qua hình thức hợp tác để tổ chức sự kiện, đào tạo, hội thảo chuyên đề, hoạt động kết nối nhà đầu tư với sức chứa tối thiểu 30 người, được trang bị hệ thống trình chiếu, âm thanh, ánh sáng đạt tiêu chuẩn;
c) Có hệ thống internet tốc độ cao, nền tảng quản lý số (phần mềm quản lý không gian, lịch sự kiện, dịch vụ tư vấn), và các thiết bị cơ bản phục vụ làm việc và trình diễn sản phẩm.
4. Về nguồn lực, năng lực thực hiện
a) Có ít nhất 07 người làm việc trực tiếp hỗ trợ khởi nghiệp sáng tạo, trong đó tối thiểu 04 người có trình độ đại học trở lên phù hợp với ngành, lĩnh vực hoạt động; 
b) Có danh sách ít nhất 10 chuyên gia hỗ trợ khởi nghiệp sáng tạo thường xuyên hợp tác, hoạt động trong các lĩnh vực gồm công nghệ, kinh doanh, đầu tư, sở hữu trí tuệ, pháp lý, tài chính, marketing;
c) Có năng lực kết nối, hỗ trợ, hợp tác với các tổ chức, mạng lưới khởi nghiệp sáng tạo trong nước.
5. Kết quả hoạt động hằng năm: Hỗ trợ ít nhất 3 dự án khởi nghiệp sáng tạo; 10 cá nhân hoặc 04 nhóm cá nhân hoặc 04 doanh nghiệp khởi nghiệp sáng tạo thông qua hình thức đào tạo nâng cao năng lực, ươm tạo, tăng tốc khởi nghiệp sáng tạo, cung cấp dịch vụ pháp lý, tài chính, marketing, truyền thông khởi nghiệp sáng tạo; hoặc kết nối đầu tư với cam kết đầu tư đạt ít nhất 03 tỷ đồng Việt Nam trong 02 năm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2026-05-25T07:58:32Z</dcterms:created>
  <dc:creator>Apache POI</dc:creator>
</cp:coreProperties>
</file>