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phép thành lập Văn phòng đại diện tại Việt Nam của doanh nghiệp kinh doanh dịch vụ lữ hành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Ít nhất 30 ngày trước khi Giấy phép thành lập văn phòng đại diện hết hạn, doanh nghiệp kinh doanh dịch vụ lữ hành nước ngoài nộp hồ sơ gia hạn Giấy phép thành lập Văn phòng đại diện đến Sở Du lịch/Sở Văn hóa, Thể thao và Du lịch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Sở Du lịch/Sở Văn hóa, Thể thao và Du lịch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Du lịch/Sở Văn hóa, Thể thao và Du lịch gia hạn Giấy phép thành lập Văn phòng đại diện. Trường hợp không gia hạn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Du lịch/Sở Văn hóa, Thể thao và Du lịch gia hạn Giấy phép thành lập Văn phòng đại diện. Trường hợp không gia hạn phải có văn bản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Du lịch/Sở Văn hóa, Thể thao và Du lịch gia hạn Giấy phép thành lập Văn phòng đại diện. Trường hợp không gia hạn phải có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Du lịch/Sở Văn hóa, Thể thao và Du lịch gia hạn Giấy phép thành lập Văn phòng đại diện. Trường hợp không gia hạn phải có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phép thành lập Văn phòng đại diện (Mẫu MĐ-4 Phụ lục ban hành kèm theo Thông tư số 11/2016/TT-BCT ngày 05 tháng 7 năm 2016) * do đại diện có thẩm quyền của doanh nghiệp kinh doanh dịch vụ lữ hành nước ngoài ký</w:t>
            </w:r>
          </w:p>
        </w:tc>
        <w:tc>
          <w:p/>
          <w:p>
            <w:pPr>
              <w:spacing w:after="0" w:before="0" w:lineRule="auto" w:line="276"/>
              <w:jc w:val="left"/>
            </w:pPr>
            <w:r>
              <w:rPr>
                <w:rFonts w:ascii="Times New Roman" w:hAnsi="Times New Roman" w:cs="Times New Roman" w:eastAsia="Times New Roman"/>
                <w:b w:val="false"/>
                <w:sz w:val="26"/>
              </w:rPr>
              <w:t>mau so 11.TT11.2016.BCT.docx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báo cáo tài chính có kiểm toán hoặc văn bản xác nhận tình hình thực hiện nghĩa vụ thuế hoặc tài chính trong năm tài chính gần nhất hoặc giấy tờ có giá trị tương đương do cơ quan, tổ chức có thẩm quyền nơi doanh nghiệp kinh doanh dịch vụ lữ hành nước ngoài thành lập cấp hoặc xác nhận, chứng minh sự tồn tại và hoạt động của doanh nghiệp kinh doanh dịch vụ lữ hành nước ngoài trong năm tài chính gần nhất. Thành phần hồ sơ này phải dịch ra tiếng Việt và chứng thực theo quy định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Giấy phép thành lập Văn phòng đại diện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Giấy đăng ký kinh doanh hoặc giấy tờ có giá trị tương đương của doanh nghiệp kinh doanh dịch vụ lữ hành nước ngoài; Trường hợp thông tin về giấy chứng nhận đăng ký doanh nghiệp đã có trên Cơ sở dữ liệu quốc gia về đăng ký doanh nghiệp thì không yêu cầu nộp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tại Việt Nam của doanh nghiệp kinh doanh dịch vụ lữ hành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kinh doanh dịch vụ lữ hành nước ngoài được gia hạn Giấy phép thành lập Văn phòng đại diện khi hết thời hạn quy định trong Giấy phép, trừ trường hợp có hành vi vi phạm thuộc các trường hợp bị thu hồi Giấy phép thành lập Văn phòng đại diện theo quy định tại Điều 44 Nghị định 07/2016/NĐ-CP.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2026-05-22T09:59:31Z</dcterms:created>
  <dc:creator>Apache POI</dc:creator>
</cp:coreProperties>
</file>