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2866/QĐ-BCT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an toàn thực phẩm đối với cơ sở sản xuất, cơ sở vừa sản xuất vừa kinh doanh sản phẩm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cơ sở sản xuất sản phẩm thực phẩm thuộc trách nhiệm quản lý của Bộ Công Thương đã được cấp Giấy chứng nhận đủ điều kiện an toàn thực phẩm có nhu cầu cấp lại nộp 01 bộ hồ sơ trực tiếp hoặc theo đường bưu điện hoặc qua mạng điện tử cho Ủy ban nhân dân cấp tỉnh.
- Trường hợp đề nghị cấp lại Giấy chứng nhận do bị mất hoặc bị hỏng: Các cơ sở sản xuất sản phẩm thực phẩm thuộc trách nhiệm quản lý của Bộ Công Thương đã được cấp Giấy chứng nhận đủ điều kiện an toàn thực phẩm nộp 01 bộ hồ sơ trực tiếp hoặc theo đường bưu điện hoặc qua mạng điện tử cho Ủy ban nhân dân cấp tỉnh.
Trong thời hạn 03 ngày làm việc kể từ ngày nhận được Đơn đề nghị hợp lệ, căn cứ hồ sơ lưu, cơ quan có thẩm quyền đã cấp Giấy chứng nhận xem xét và cấp lại. Trường hợp từ chối cấp lại, phải thông báo bằng văn bản và nêu rõ lý do.
- Trường hợp đề nghị cấp lại Giấy chứng nhận do cơ sở thay đổi địa điểm sản xuất, kinh doanh; thay đổi, bổ sung quy trình sản xuất, mặt hàng kinh doanh hoặc khi Giấy chứng nhận hết hiệu lực: Các cơ sở sản xuất sản phẩm thực phẩm thuộc trách nhiệm quản lý của Bộ Công Thương đã được cấp Giấy chứng nhận đủ điều kiện an toàn thực phẩm nộp 01 bộ hồ sơ trực tiếp hoặc theo đường bưu điện hoặc qua mạng điện tử cho Ủy ban nhân dân cấp tỉnh.
Trình tự, thủ tục cấp Giấy chứng nhận thực hiện theo quy định như cấp lần đầu.
- Trường hợp đề nghị cấp lại Giấy chứng nhận do thay đổi tên cơ sở nhưng không thay đổi chủ cơ sở, địa chỉ, địa điểm và toàn bộ quy trình sản xuất, mặt hàng kinh doanh: Các cơ sở sản xuất sản phẩm thực phẩm thuộc trách nhiệm quản lý của Bộ Công Thương đã được cấp Giấy chứng nhận đủ điều kiện an toàn thực phẩm nộp 01 bộ hồ sơ trực tiếp hoặc theo đường bưu điện hoặc qua mạng điện tử cho Ủy ban nhân dân cấp tỉnh.
Trong thời hạn 03 ngày làm việc kể từ ngày nhận được hồ sơ đề nghị cấp lại hợp lệ, căn cứ hồ sơ lưu, cơ quan có thẩm quyền đã cấp Giấy chứng nhận xem xét và cấp lại. Trường hợp từ chối cấp lại, phải thông báo bằng văn bản và nêu rõ lý do.
- Trường hợp đề nghị cấp lại Giấy chứng nhận do thay đổi chủ cơ sở nhưng không thay đổi tên cơ sở, địa chỉ, địa điểm và toàn bộ quy trình sản xuất, mặt hàng kinh doanh: Các cơ sở sản xuất sản phẩm thực phẩm thuộc trách nhiệm quản lý của Bộ Công Thương đã được cấp Giấy chứng nhận đủ điều kiện an toàn thực phẩm nộp 01 bộ hồ sơ trực tiếp hoặc theo đường bưu điện hoặc qua mạng điện tử cho Ủy ban nhân dân cấp tỉnh.
Trong thời hạn 03 ngày làm việc kể từ ngày nhận được hồ sơ đề nghị cấp lại hợp lệ, căn cứ hồ sơ lưu, cơ quan có thẩm quyền đã cấp Giấy chứng nhận xem xét và cấp lại. Trường hợp từ chối cấp lại, phải thông báo bằng văn bản và nêu rõ lý do.
- Trường hợp chuỗi cơ sở kinh doanh thực phẩm có tăng về cơ sở kinh doanh, việc điều chỉnh Giấy chứng nhận thực hiện theo quy định như cấp lần đầu. Trường hợp chuỗi cơ sở kinh doanh thực phẩm có giảm về cơ sở kinh doanh, việc điều chỉnh Giấy chứng nhận theo quy định như trường hợp cơ sở thay đổi tên cơ sở nhưng không thay đổi chủ cơ sở, địa chỉ, địa điểm và toàn bộ quy trình sản xuất, mặt hàng kinh doanh.
- Giấy chứng nhận có hiệu lực trong thời gian 03 năm đối với trường hợp hết hạn đề nghị cấp lại.
- Giấy chứng nhận có hiệu lực theo thời hạn của Giấy chứng nhận cũ trong trường hợp: do bị mất hoặc bị hỏng; cơ sở thay đổi tên cơ sở nhưng không thay đổi chủ cơ sở, địa chỉ, địa điểm và toàn bộ quy trình sản xuất, mặt hàng kinh doanh; cơ sở thay đổi chủ cơ sở nhưng không thay đổi tên cơ sở, địa chỉ, địa điểm và toàn bộ quy trình sản xuất, mặt hàng kinh doanh; chuỗi cơ sở kinh doanh thực phẩm có giảm về cơ sở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Trường hợp cấp lại do Giấy chứng nhận bị mất hoặc bị hỏng: 10 ngày làm việc kể từ ngày nhận hồ sơ đầy đủ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Trường hợp cấp lại do cơ sở thay đổi vị trí địa lý của địa điểm sản xuất; thay đổi, bổ sung quy trình sản xuất và khi Giấy chứng nhận hết hiệu lực: 22 ngày làm việc kể từ ngày nhận hồ sơ đầy đủ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Trường hợp cấp lại do cơ sở có thay đổi tên cơ sở, chủ cơ sở hoặc người được ủy quyền, địa chỉ nhưng không thay đổi vị trí địa lý và toàn bộ quy trình sản xuất: 10 ngày làm việc kể từ ngày nhận hồ sơ đầy đủ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Trường hợp đề nghị cấp lại Giấy chứng nhận do bị mất hoặc bị hỏng: Trong thời hạn 03 ngày làm việc kể từ ngày nhận được Đơn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Trường hợp cấp lại do Giấy chứng nhận bị mất hoặc bị hỏng: 10 ngày làm việc kể từ ngày nhận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Trường hợp cấp lại do cơ sở thay đổi vị trí địa lý của địa điểm sản xuất; thay đổi, bổ sung quy trình sản xuất và khi Giấy chứng nhận hết hiệu lực: 22 ngày làm việc kể từ ngày nhận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Trường hợp cấp lại do cơ sở có thay đổi tên cơ sở, chủ cơ sở hoặc người được ủy quyền, địa chỉ nhưng không thay đổi vị trí địa lý và toàn bộ quy trình sản xuất: 10 ngày làm việc kể từ ngày nhận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Trường hợp đề nghị cấp lại Giấy chứng nhận do bị mất hoặc bị hỏng: Trong thời hạn 03 ngày làm việc kể từ ngày nhận được Đơn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Trường hợp cấp lại do Giấy chứng nhận bị mất hoặc bị hỏng: 10 ngày làm việc kể từ ngày nhận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Trường hợp cấp lại do cơ sở thay đổi vị trí địa lý của địa điểm sản xuất; thay đổi, bổ sung quy trình sản xuất và khi Giấy chứng nhận hết hiệu lực: 22 ngày làm việc kể từ ngày nhận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Trường hợp cấp lại do cơ sở có thay đổi tên cơ sở, chủ cơ sở hoặc người được ủy quyền, địa chỉ nhưng không thay đổi vị trí địa lý và toàn bộ quy trình sản xuất: 10 ngày làm việc kể từ ngày nhận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Trường hợp đề nghị cấp lại Giấy chứng nhận do bị mất hoặc bị hỏng: Trong thời hạn 03 ngày làm việc kể từ ngày nhận được Đơn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chuỗi cơ sở kinh doanh thực phẩm có tăng về cơ sở kinh doanh, việc điều chỉnh Giấy chứng nhận thực hiện theo quy định như cấp lần đầu. Trường hợp chuỗi cơ sở kinh doanh thực phẩm có giảm về cơ sở kinh doanh, việc điều chỉnh Giấy chứng nhận theo quy định như trường hợp cơ sở thay đổi tên cơ sở nhưng không thay đổi chủ cơ sở, địa chỉ, địa điểm và toàn bộ quy trình sản xuất, mặt hàng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đề nghị cấp lại Giấy chứng nhận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01b Mục I  Phụ lục ban hành kèm theo Nghị định số 77/2016/NĐ-CP</w:t>
            </w:r>
          </w:p>
        </w:tc>
        <w:tc>
          <w:p/>
          <w:p>
            <w:pPr>
              <w:spacing w:after="0" w:before="0" w:lineRule="auto" w:line="276"/>
              <w:jc w:val="left"/>
            </w:pPr>
            <w:r>
              <w:rPr>
                <w:rFonts w:ascii="Times New Roman" w:hAnsi="Times New Roman" w:cs="Times New Roman" w:eastAsia="Times New Roman"/>
                <w:b w:val="false"/>
                <w:sz w:val="26"/>
              </w:rPr>
              <w:t>Dondenghicaplai.docx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đề nghị cấp lại Giấy chứng nhận do cơ sở thay đổi địa điểm sản xuất, kinh doanh; thay đổi, bổ sung quy trình sản xuất, mặt hàng kinh doanh hoặc khi Giấy chứng nhận hết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01b Mục I  Phụ lục ban hành kèm theo Nghị định số 77/2016/NĐ-CP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theo quy định tại khoản 1 Điều 12 của Nghị định số 77/2016/NĐ-CP.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đề nghị cấp lại Giấy chứng nhận do thay đổi chủ cơ sở nhưng không thay đổi tên cơ sở, địa chỉ, địa điểm và toàn bộ quy trình sản xuất, mặt hàng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theo Mẫu số 01b Mục I Phụ lục ban hành kèm theo Nghị định số 77/2016/NĐ-CP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cơ sở đủ điều kiện an toàn thực phẩm đã được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kinh doanh thực phẩm do cơ sở y tế cấp huyện trở lên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đề nghị cấp lại Giấy chứng nhận do thay đổi tên cơ sở nhưng không thay đổi chủ cơ sở, địa chỉ, địa điểm và toàn bộ quy trình sản xuất, mặt hàng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theo Mẫu số 01b Mục I  Phụ lục ban hành kèm theo Nghị định số 77/2016/NĐ-CP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cơ sở đủ điều kiện an toàn thực phẩm đã được cấp (bản sao có xác nhận của chủ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sự thay đổi tên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Công Thương 54 Hai Bà Trưng, Quận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43/2018/TT-BCT</w:t>
            </w:r>
          </w:p>
        </w:tc>
        <w:tc>
          <w:p/>
          <w:p>
            <w:pPr>
              <w:spacing w:after="0" w:before="0" w:lineRule="auto" w:line="276"/>
              <w:jc w:val="left"/>
            </w:pPr>
            <w:r>
              <w:rPr>
                <w:rFonts w:ascii="Times New Roman" w:hAnsi="Times New Roman" w:cs="Times New Roman" w:eastAsia="Times New Roman"/>
                <w:b w:val="false"/>
                <w:sz w:val="26"/>
              </w:rPr>
              <w:t>quy định về quản lý an toàn thực phẩm thuộc trách nhiệm của Bộ Công Thương</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1. Các cơ sở sản xuất, kinh doanh thực phẩm thuộc đối tượng phải cấp Giấy chứng nhận cơ sở đủ điều kiện an toàn thực phẩm:
Có đủ điều kiện bảo đảm an toàn thực phẩm phù hợp với từng loại hình sản xuất, kinh doanh thực phẩm theo quy định tại Mục 2, 3, 4, 5, 6 và 7 Chương VI của Nghị định 77/2016/NĐ-CP.
2. Các cơ sở sản xuất, kinh doanh thực phẩm không thuộc đối tượng phải cấp Giấy chứng nhận cơ sở đủ điều kiện an toàn thực phẩm:
a) Có đủ điều kiện bảo đảm an toàn thực phẩm phù hợp với từng loại hình sản xuất, kinh doanh thực phẩm theo quy định của Luật An toàn thực phẩm;
b) Đối tượng được quy định tại các điểm a, b, c, d, đ, e, g, h và i khoản 1 Điều 12 của Nghị định số 15/2018/NĐ-CP ngày 02 tháng 02 năm 2018 của Chính phủ quy định chi tiết thi hành một số điều của Luật An toàn thực phẩm:
Thực hiện việc gửi bản cam kết đến cơ quan có thẩm quyền do Ủy ban nhân dân cấp tỉnh phân cấp quản lý về an toàn thực phẩm trên địa bàn.
c) Đối tượng được quy định tại điểm k khoản 1 Điều 12 Nghị định số 15/2018/NĐ-CP ngày 02 tháng 02 năm 2018 của Chính phủ quy định chi tiết thi hành một số điều của Luật An toàn thực phẩm:
Thực hiện việc gửi bản sao Giấy chứng nhận (có xác nhận của cơ sở sản xuất, kinh doanh thực phẩm) theo quy định tại điểm k khoản 1 Điều 12 Nghị định số 15/2018/NĐ-CP đến cơ quan có thẩm quyền do Ủy ban nhân dân cấp tỉnh phân cấp quản lý về an toàn thực phẩm trên địa bàn.”
b) Điều kiện riêng
- Cơ sở sản xuất các sản phẩm thực phẩm có công suất thiết kế:  
+ Rượu: Từ 03 triệu lít sản phẩm/năm trở lên;
+ Bia: Từ 50 triệu lít sản phẩm/năm trở lên;
+ Nước giải khát: Từ 20 triệu lít sản phẩm/năm trở lên;
+ Sữa chế biến: Từ 20 triệu lít sản phẩm/năm trở lên;
+ Dầu thực vật: Từ 50 ngàn tấn sản phẩm/năm trở lên;
+ Bánh kẹo: Từ 20 ngàn tấn sản phẩm/năm trở lên;
+ Bột và tinh bột: Từ 100 ngàn tấn sản phẩm/năm trở lên;
- Cơ sở vừa sản xuất vừa kinh doanh tại cùng một địa điểm có công suất thiết kế theo quy định tại điểm a khoản 1 Điều 6 Thông tư số 43/2018/TT-BCT.
- Cơ sở sản xuất, kinh doanh nhiều loại sản phẩm thuộc quy định tại khoản 8 và khoản 10 Điều 36 Nghị định số 15/2018/NĐ-CP ngày 02 tháng 02 năm 2018 của Chính phủ có quy mô sản xuất sản phẩm thuộc trách nhiệm quản lý của Bộ Công Thương theo quy định tại điểm a khoản 1 Điều 6 Thông tư số 43/2018/TT-BCT.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2026-05-23T19:28:57Z</dcterms:created>
  <dc:creator>Apache POI</dc:creator>
</cp:coreProperties>
</file>