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mẫu con dấu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con dấu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chức danh nhà nước có nhu cầu đăng ký lại mẫu con dấu do con dấu bị biến dạng, mòn, hỏng hoặc thay đổi chất liệu hoặc có sự thay đổi về tổ chức, đổi tên hoặc bị mất con dấu nộp hồ sơ về Cục Cảnh sát quản lý hành chính về trật tự xã hội, Bộ Công an.
- Bước 2: Cán bộ tiếp nhận kiểm tra tính hợp lệ và thành phần của hồ sơ
+ Nếu hồ sơ hợp lệ và đủ thành phần thì tiếp nhận hồ sơ và gửi Giấy biên nhận hồ sơ trực tiếp hoặc qua dịch vụ bưu chính hoặc qua Cổng dịch vụ công quốc gia hoặc qua Ứng dụng định danh quốc gia (VNeID) cho người được cơ quan, tổ chức, chức danh nhà nước cử liên hệ nộp hồ sơ. 
+ Nếu hồ sơ chưa đầy đủ thành phần hoặc không hợp lệ thì hướng dẫn và gửi Phiếu hướng dẫn hoàn thiện hồ sơ trực tiếp hoặc qua dịch vụ bưu chính hoặc qua Cổng dịch vụ công quốc gia hoặc qua Ứng dụng định danh quốc gia (VNeID) cho người được cơ quan, tổ chức, chức danh nhà nước cử liên hệ nộp hồ sơ. 
+ Nếu hồ sơ không đủ điều kiện theo quy định tại Điều 5 Nghị định số 99/2016/NĐ-CP ngày 01/7/2016 của Chính phủ về quản lý và sử dụng con dấu thì không tiếp nhận hồ sơ, thông báo lý do từ chối và gửi Thông báo về việc từ chối giải quyết hồ sơ trực tiếp hoặc qua dịch vụ bưu chính hoặc qua Cổng dịch vụ công quốc gia hoặc qua Ứng dụng định danh quốc gia (VNeID) cho người được cơ quan, tổ chức, chức danh nhà nước cử liên hệ nộp hồ sơ.
- Bước 3: Căn cứ ngày hẹn trả kết quả trên Giấy biên nhận hồ sơ, Cục Cảnh sát quản lý hành chính về trật tự xã hội trả kết quả trực tiếp hoặc qua dịch vụ bưu chính hoặc qua Cổng dịch vụ công quốc gia hoặc qua Ứng dụng định danh quốc gia (VNeID).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cơ quan, tổ chức, chức danh nhà nước có con dấu bị biến dạng, mòn, hỏng hoặc thay đổi chất liệu: Văn bản đề nghị đăng ký mẫu con dấu của cơ quan, tổ chức, chức danh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Đối với cơ quan, tổ chức, chức danh nhà nước có sự thay đổi về tổ chức, đổi tên: - Văn bản đề nghị đăng ký mẫu con dấu của cơ quan, tổ chức, chức danh nhà nước; - Quyết định thay đổi về tổ chức, đổi tên cơ quan, tổ chức, chức danh nhà nước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Đối với cơ quan, tổ chức, chức danh nhà nước bị mất con dấu: - Văn bản đề nghị đăng ký mẫu con dấu của cơ quan, tổ chức, chức danh nhà nước và có xác nhận của cơ quan quản lý trực tiếp hoặc cơ quan có thẩm quyền; - Giấy chứng nhận đăng ký mẫu con dấu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Con dấu và Giấy chứng nhận đăng ký mẫu con dấu, Giấy chứng nhận thu hồi con dấu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99/2016/NĐ-CP</w:t>
            </w:r>
          </w:p>
        </w:tc>
        <w:tc>
          <w:p/>
          <w:p>
            <w:pPr>
              <w:spacing w:after="0" w:before="0" w:lineRule="auto" w:line="276"/>
              <w:jc w:val="left"/>
            </w:pPr>
            <w:r>
              <w:rPr>
                <w:rFonts w:ascii="Times New Roman" w:hAnsi="Times New Roman" w:cs="Times New Roman" w:eastAsia="Times New Roman"/>
                <w:b w:val="false"/>
                <w:sz w:val="26"/>
              </w:rPr>
              <w:t>Nghị định 99/2016/NĐ-CP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QUY ĐỊNH ĐIỀU KIỆN VỀ AN NINH, TRẬT TỰ ĐỐI VỚI MỘT SỐ NGÀNH, NGHỀ ĐẦU TƯ KINH DOANH CÓ ĐIỀU KIỆN; QUẢN LÝ VÀ SỬ DỤNG CON DẤU; QUẢN LÝ, SỬ DỤNG PHÁO; QUY ĐỊNH CHI TIẾT MỘT SỐ ĐIỀU VÀ BIỆN PHÁP THI HÀNH LUẬT CƯ TRÚ, LUẬT CĂN CƯỚC</w:t>
            </w:r>
          </w:p>
        </w:tc>
        <w:tc>
          <w:p/>
          <w:p>
            <w:pPr>
              <w:spacing w:after="0" w:before="0" w:lineRule="auto" w:line="276"/>
              <w:jc w:val="left"/>
            </w:pPr>
            <w:r>
              <w:rPr>
                <w:rFonts w:ascii="Times New Roman" w:hAnsi="Times New Roman" w:cs="Times New Roman" w:eastAsia="Times New Roman"/>
                <w:b w:val="false"/>
                <w:sz w:val="26"/>
              </w:rPr>
              <w:t>13-02-2026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con dấu đang sử dụng bị biến dạng, mòn, hỏng hoặc có thay đổi tổ chức, đổi tên thì phải thực hiện thủ tục đăng ký lại mẫu con dấu, nộp lại con dấu và Giấy chứng nhận đăng ký mẫu con dấu đã được cấp trước đó cho cơ quan đăng ký mẫu con dấu.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quản lý con dấu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2026-05-21T20:53:26Z</dcterms:created>
  <dc:creator>Apache POI</dc:creator>
</cp:coreProperties>
</file>