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(sử dụng thiết bị bức xạ, trừ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tiến hành công việc bức xạ sử dụng thiết bị bức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An toàn bức xạ và hạt cấp Giấy phép tiến hành công việc bức xạ (sử dụng thiết bị bức xạ).
+ Trong trường hợp không cấp giấy phép,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an toàn: Sử dụng thiết bị đo hạt nhân; thiết bị phân tích huỳnh quang tia X; thiết bị đo sắc ký khí; thiết bị khử tĩnh điện; thiết bị phát tia Xdùng trong soi kiểm tra bo mạch; thiết bị phát tia X dùng trong kiểm tra an ninh; phổ kế Mossbauer)</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an toàn: Thiết bị phát tia X chụp ảnh bức xạ công nghiệp)</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an toàn: Thiết bị đo địa vật lý giếng khoan và thăm dò địa chất)</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an toàn: Thiết bị chụp ảnh bức xạ công nghiệp chứa nguồn gamma)</w:t>
            </w:r>
          </w:p>
          <w:p>
            <w:pPr>
              <w:spacing w:after="0" w:before="0" w:lineRule="auto" w:line="276"/>
              <w:jc w:val="left"/>
            </w:pPr>
            <w:r>
              <w:rPr>
                <w:rFonts w:ascii="Times New Roman" w:hAnsi="Times New Roman" w:cs="Times New Roman" w:eastAsia="Times New Roman"/>
                <w:b w:val="false"/>
                <w:sz w:val="26"/>
              </w:rPr>
              <w:t>Phí : 10000000 Đồng</w:t>
              <w:t xml:space="preserve"> (Phí thẩm định an toàn: Thiết bị gamma chiếu xạ tự che chắn (gamma cell))</w:t>
            </w:r>
          </w:p>
          <w:p>
            <w:pPr>
              <w:spacing w:after="0" w:before="0" w:lineRule="auto" w:line="276"/>
              <w:jc w:val="left"/>
            </w:pPr>
            <w:r>
              <w:rPr>
                <w:rFonts w:ascii="Times New Roman" w:hAnsi="Times New Roman" w:cs="Times New Roman" w:eastAsia="Times New Roman"/>
                <w:b w:val="false"/>
                <w:sz w:val="26"/>
              </w:rPr>
              <w:t>Phí : 40000000 Đồng</w:t>
              <w:t xml:space="preserve"> (Phí thẩm định an toàn: Thiết bị tạo trường gamma (gamma field))</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an toàn: Sử dụng thiết bị đo hạt nhân; thiết bị phân tích huỳnh quang tia X; thiết bị đo sắc ký khí; thiết bị khử tĩnh điện; thiết bị phát tia Xdùng trong soi kiểm tra bo mạch; thiết bị phát tia X dùng trong kiểm tra an ninh; phổ kế Mossbauer)</w:t>
            </w:r>
          </w:p>
          <w:p>
            <w:pPr>
              <w:spacing w:after="0" w:before="0" w:lineRule="auto" w:line="276"/>
              <w:jc w:val="left"/>
            </w:pPr>
            <w:r>
              <w:rPr>
                <w:rFonts w:ascii="Times New Roman" w:hAnsi="Times New Roman" w:cs="Times New Roman" w:eastAsia="Times New Roman"/>
                <w:b w:val="false"/>
                <w:sz w:val="26"/>
              </w:rPr>
              <w:t>Phí : 4000000 Đồng</w:t>
              <w:t xml:space="preserve"> (Phí thẩm định an toàn: Thiết bị phát tia X chụp ảnh bức xạ công nghiệp)</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an toàn: Thiết bị đo địa vật lý giếng khoan và thăm dò địa chất)</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an toàn: Thiết bị chụp ảnh bức xạ công nghiệp chứa nguồn gamma)</w:t>
            </w:r>
          </w:p>
          <w:p>
            <w:pPr>
              <w:spacing w:after="0" w:before="0" w:lineRule="auto" w:line="276"/>
              <w:jc w:val="left"/>
            </w:pPr>
            <w:r>
              <w:rPr>
                <w:rFonts w:ascii="Times New Roman" w:hAnsi="Times New Roman" w:cs="Times New Roman" w:eastAsia="Times New Roman"/>
                <w:b w:val="false"/>
                <w:sz w:val="26"/>
              </w:rPr>
              <w:t>Phí : 10000000 Đồng</w:t>
              <w:t xml:space="preserve"> (Phí thẩm định an toàn: Thiết bị gamma chiếu xạ tự che chắn (gamma cell))</w:t>
            </w:r>
          </w:p>
          <w:p>
            <w:pPr>
              <w:spacing w:after="0" w:before="0" w:lineRule="auto" w:line="276"/>
              <w:jc w:val="left"/>
            </w:pPr>
            <w:r>
              <w:rPr>
                <w:rFonts w:ascii="Times New Roman" w:hAnsi="Times New Roman" w:cs="Times New Roman" w:eastAsia="Times New Roman"/>
                <w:b w:val="false"/>
                <w:sz w:val="26"/>
              </w:rPr>
              <w:t>Phí : 40000000 Đồng</w:t>
              <w:t xml:space="preserve"> (Phí thẩm định an toàn: Thiết bị tạo trường gamma (gamma field))</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phát tia X</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thiết bị phát tia X</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dịch vụ xác định liều chiếu xạ cá nhân với tổ chức, cá nhân được cấp giấy đăng ký hoạt động dịch vụ đo liều chiếu xạ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người phụ trách an toàn và nhân viên đảm nhiệm công việc được quy định tại khoản 1 Điều 28 Luật Năng lượng nguyên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(sử dụng thiết bị bức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2026-05-22T16:55:26Z</dcterms:created>
  <dc:creator>Apache POI</dc:creator>
</cp:coreProperties>
</file>