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1.004365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văn phòng đại diện tại Việt Nam của nhà xuất bản nước ngoài, tổ chức phát hành xuất bản phẩm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05 ngày, kể từ ngày bị mất, bị hư hỏng giấy phép, nhà xuất bản nước ngoài, tổ chức phát hành xuất bản phẩm nước ngoài phải có hồ sơ đề nghị cấp lại giấy phép gửi Cục Xuất bản, In và Phát hành.</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đủ hồ sơ Cục Xuất bản, In và Phát hành cấp lại giấy phép; trường hợp không cấp lại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giấy phép thành lập văn phòng đại diện tại Việt Nam  (Mẫu số 39, Phụ lục kèm theo Thông tư số 23/2023/TT-BTTTT ngày 31/12/2023)</w:t>
            </w:r>
          </w:p>
        </w:tc>
        <w:tc>
          <w:p/>
          <w:p>
            <w:pPr>
              <w:spacing w:after="0" w:before="0" w:lineRule="auto" w:line="276"/>
              <w:jc w:val="left"/>
            </w:pPr>
            <w:r>
              <w:rPr>
                <w:rFonts w:ascii="Times New Roman" w:hAnsi="Times New Roman" w:cs="Times New Roman" w:eastAsia="Times New Roman"/>
                <w:b w:val="false"/>
                <w:sz w:val="26"/>
              </w:rPr>
              <w:t>Mus39-nNCpcpliGPThnhlpVPDDsa.doc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phép (nếu có) hoặc giấy phép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Xuất bản, In và Phát hành  Số 10 Đường Thành,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tại Việt Nam của nhà xuất bản nước ngoài, tổ chức phát hành xuất bản phẩm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150/2018/NĐ-CP</w:t>
            </w:r>
          </w:p>
        </w:tc>
        <w:tc>
          <w:p/>
          <w:p>
            <w:pPr>
              <w:spacing w:after="0" w:before="0" w:lineRule="auto" w:line="276"/>
              <w:jc w:val="left"/>
            </w:pPr>
            <w:r>
              <w:rPr>
                <w:rFonts w:ascii="Times New Roman" w:hAnsi="Times New Roman" w:cs="Times New Roman" w:eastAsia="Times New Roman"/>
                <w:b w:val="false"/>
                <w:sz w:val="26"/>
              </w:rPr>
              <w:t>Nghị định 150/2018/NĐ-CP</w:t>
            </w:r>
          </w:p>
        </w:tc>
        <w:tc>
          <w:p/>
          <w:p>
            <w:pPr>
              <w:spacing w:after="0" w:before="0" w:lineRule="auto" w:line="276"/>
              <w:jc w:val="left"/>
            </w:pPr>
            <w:r>
              <w:rPr>
                <w:rFonts w:ascii="Times New Roman" w:hAnsi="Times New Roman" w:cs="Times New Roman" w:eastAsia="Times New Roman"/>
                <w:b w:val="false"/>
                <w:sz w:val="26"/>
              </w:rPr>
              <w:t>07-11-2018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2026-05-09T03:15:55Z</dcterms:created>
  <dc:creator>Apache POI</dc:creator>
</cp:coreProperties>
</file>