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đăng ký thay đổi nội dung đăng ký hoạt động, tạm ngừng kinh doanh, tiếp tục kinh doanh trước thời hạn đã thông báo, chấm dứt hoạt động đối với chi nhánh, văn phòng đại diện, địa điểm kinh doanh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đối với chi nhánh, văn phòng đại diện, địa điểm kinh doanh cùng tỉnh, thành phố trực thuộc trung ương nơi doanh nghiệp đặt trụ sở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 Doanh nghiệp nộp hồ sơ đến Phòng Đăng ký kinh doanh nơi doanh nghiệp đặt trụ sở chính.</w:t>
      </w:r>
    </w:p>
    <w:p>
      <w:pPr>
        <w:spacing w:after="0" w:before="0" w:lineRule="auto" w:line="276"/>
        <w:jc w:val="both"/>
      </w:pPr>
      <w:r>
        <w:rPr>
          <w:rFonts w:ascii="Times New Roman" w:hAnsi="Times New Roman" w:cs="Times New Roman" w:eastAsia="Times New Roman"/>
          <w:b w:val="false"/>
          <w:sz w:val="26"/>
        </w:rPr>
        <w:t>- Sau khi nhận hồ sơ đăng ký doanh nghiệp, Phòng Đăng ký kinh doanh trao Giấy biên nhận, kiểm tra tính hợp lệ của hồ sơ và cấp Giấy chứng nhận đăng ký doanh nghiệp cho doanh nghiệp,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 và các giấy xác nhận khác theo quy định tương ứng tại Nghị định số 01/2021/NĐ-CP.</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điện tử sử dụng chữ ký số công cộng</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xác thực hồ sơ đăng ký doanh nghiệp qua mạng thông tin điện tử và thanh toán phí, lệ phí đăng ký doanh nghiệp theo quy trình trên cổng thông tin quốc gia về đăng ký doanh nghiệp (https://dangkykinhdoanh.gov.vn).</w:t>
      </w:r>
    </w:p>
    <w:p>
      <w:pPr>
        <w:spacing w:after="0" w:before="0" w:lineRule="auto" w:line="276"/>
        <w:jc w:val="both"/>
      </w:pPr>
      <w:r>
        <w:rPr>
          <w:rFonts w:ascii="Times New Roman" w:hAnsi="Times New Roman" w:cs="Times New Roman" w:eastAsia="Times New Roman"/>
          <w:b w:val="false"/>
          <w:sz w:val="26"/>
        </w:rPr>
        <w:t>- Sau khi hoàn thành việc gửi hồ sơ đăng ký doanh nghiệp,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doanh nghiệp, Phòng Đăng ký kinh doanh thực hiện cấp đăng ký doanh nghiệp và thông báo cho doanh nghiệp về việc cấp đăng ký doanh nghiệp. Trường hợp hồ sơ chưa đủ điều kiện cấp đăng ký doanh nghiệp, Phòng Đăng ký kinh doanh gửi thông báo qua mạng thông tin điện tử cho doanh nghiệp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qua mạng điện tử sử dụng Tài khoản đăng ký kinh doanh</w:t>
      </w:r>
    </w:p>
    <w:p>
      <w:pPr>
        <w:spacing w:after="0" w:before="0" w:lineRule="auto" w:line="276"/>
        <w:jc w:val="both"/>
      </w:pPr>
      <w:r>
        <w:rPr>
          <w:rFonts w:ascii="Times New Roman" w:hAnsi="Times New Roman" w:cs="Times New Roman" w:eastAsia="Times New Roman"/>
          <w:b w:val="false"/>
          <w:sz w:val="26"/>
        </w:rPr>
        <w:t>- Người nộp hồ sơ sử dụng Tài khoản đăng ký kinh doanh để kê khai thông tin, tải văn bản điện tử và ký xác thực hồ sơ đăng ký doanh nghiệp qua mạng thông tin điện tử và thanh toán phí, lệ phí đăng ký doanh nghiệp theo quy trình trên cổng thông tin quốc gia về đăng ký doanh nghiệp (https://dangkykinhdoanh.gov.vn) . Trường hợp ủy quyền thực hiện thủ tục đăng ký doanh nghiệp qua mạng thông tin điện tử sử dụng Tài khoản đăng ký kinh doanh, văn bản ủy quyền phải có thông tin liên hệ của người ủy quyền để xác thực việc nộp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người nộp hồ sơ sẽ nhận được Giấy biên nhận hồ sơ đăng ký doanh nghiệp qua mạng thông tin điện tử.</w:t>
      </w:r>
    </w:p>
    <w:p>
      <w:pPr>
        <w:spacing w:after="0" w:before="0" w:lineRule="auto" w:line="276"/>
        <w:jc w:val="both"/>
      </w:pPr>
      <w:r>
        <w:rPr>
          <w:rFonts w:ascii="Times New Roman" w:hAnsi="Times New Roman" w:cs="Times New Roman" w:eastAsia="Times New Roman"/>
          <w:b w:val="false"/>
          <w:sz w:val="26"/>
        </w:rPr>
        <w:t>- Phòng Đăng ký kinh doanh cấp đăng ký doanh nghiệp cho doanh nghiệp trong trường hợp hồ sơ đủ điều kiện và thông báo cho doanh nghiệp về việc cấp đăng ký doanh nghiệp. Trường hợp hồ sơ chưa đủ điều kiện, Phòng Đăng ký kinh doanh gửi thông báo qua mạng thông tin điện tử cho doanh nghiệp để yêu cầu sửa đổi,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Trong thời hạn 03 (ba) ngày làm việc kể từ ngày nhận đủ hồ sơ hợp lệ. - Trường hợp Chấm dứt hoạt động chi nhánh, văn phòng đại diện, địa điểm kinh doanh: 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50.000 Đồng</w:t>
              <w:t xml:space="preserve"> (- Lệ phí đăng ký doanh nghiệp: 50.000 đồng/lần (Thông tư số 47/2019/TT-BTC). - Tiếp tục kinh doanh trước thời hạn đã thông báo: Không được quy định tại Biểu phí, lệ phí đăng ký doanh nghiệp ban hành kèm theo Thông tư số 47/2019/TT-BTC. - Tạm ngừng kinh doanh, chấm dứt hoạt động chi nhánh, văn phòng đại diện, địa điểm kinh doanh được miễn lệ phí đăng ký doanh nghiệp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trực tiếp tại Cơ quan đăng ký kinh doanh
- Chấm dứt hoạt động chi nhánh, văn phòng đại diện, địa điểm kinh doanh được miễn lệ phí đăng ký doanh nghiệp (Thông tư số 47/2019/TT-BTC).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Trong thời hạn 03 (ba) ngày làm việc kể từ ngày nhận đủ hồ sơ hợp lệ. - Trường hợp Chấm dứt hoạt động chi nhánh, văn phòng đại diện, địa điểm kinh doanh: 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đăng ký doanh nghiệp đối với trường hợp đăng ký qua mạng điện tử, đăng ký thành lập trên cơ sở chuyển đổi từ hộ kinh doanh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mạng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Trong thời hạn 03 (ba) ngày làm việc kể từ ngày nhận đủ hồ sơ hợp lệ. - Trường hợp Chấm dứt hoạt động chi nhánh, văn phòng đại diện, địa điểm kinh doanh: Trong thời hạn 05 (năm) ngày làm việc kể từ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50.000 Đồng</w:t>
              <w:t xml:space="preserve"> (- Lệ phí đăng ký doanh nghiệp: 50.000 đồng/lần (Thông tư số 47/2019/TT-BTC). - Tiếp tục kinh doanh trước thời hạn đã thông báo: Không được quy định tại Biểu phí, lệ phí đăng ký doanh nghiệp ban hành kèm theo Thông tư số 47/2019/TT-BTC. - Tạm ngừng kinh doanh, chấm dứt hoạt động chi nhánh, văn phòng đại diện, địa điểm kinh doanh được miễn lệ phí đăng ký doanh nghiệp (Thông tư số 47/2019/TT-BTC).)</w:t>
            </w:r>
          </w:p>
        </w:tc>
        <w:tc>
          <w:p/>
          <w:p>
            <w:pPr>
              <w:spacing w:after="0" w:before="0" w:lineRule="auto" w:line="276"/>
              <w:jc w:val="left"/>
            </w:pPr>
            <w:r>
              <w:rPr>
                <w:rFonts w:ascii="Times New Roman" w:hAnsi="Times New Roman" w:cs="Times New Roman" w:eastAsia="Times New Roman"/>
                <w:b w:val="false"/>
                <w:sz w:val="26"/>
              </w:rPr>
              <w:t>- Đăng ký doanh nghiệp qua dịch vụ bưu chính
- Chấm dứt hoạt động chi nhánh, văn phòng đại diện, địa điểm kinh doanh được miễn lệ phí đăng ký doanh nghiệp (Thông tư số 47/2019/TT-BTC).
- Người nộp hồ sơ đăng ký doanh nghiệp nộp lệ phí đăng ký doanh nghiệp tại thời điểm nộp hồ sơ đăng ký doanh nghiệp. Lệ phí đăng ký doanh nghiệp có thể được nộp trực tiếp tại Phòng Đăng ký kinh doanh hoặc chuyển vào tài khoản của Phòng Đăng ký kinh doanh hoặc sử dụng dịch vụ thanh toán điện tử. Lệ phí đăng ký doanh nghiệp không được hoàn trả cho doanh nghiệp trong trường hợp doanh nghiệp không được cấp đăng ký doanh nghiệp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có thẩm quyền ký văn bản đề nghị đăng ký doanh nghiệp có thể ủy quyền cho tổ chức, cá nhân khác thực hiện thủ tục đăng ký doanh nghiệp: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ủy quyền cho cá nhân thực hiện thủ tục đăng ký doanh nghiệp, kèm theo hồ sơ đăng ký doanh nghiệp phải có văn bản ủy quyền cho cá nhân thực hiện thủ tục liên quan đến đăng ký doanh nghiệp và bản sao giấy tờ pháp lý của cá nhân được ủy quyền.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tổ chức thực hiện thủ tục đăng ký doanh nghiệp, kèm theo hồ sơ đăng ký doanh nghiệp phải có bản sao hợp đồng cung cấp dịch vụ với tổ chức làm dịch vụ thực hiện thủ tục liên quan đến đăng ký doanh nghiệp, giấy giới thiệu của tổ chức đó cho cá nhân trực tiếp thực hiện thủ tục liên quan đến đăng ký doanh nghiệp và bản sao giấy tờ pháp lý của cá nhân người được giới thiệu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công ích thực hiện thủ tục đăng ký doanh nghiệp thì khi thực hiện thủ tục đăng ký doanh nghiệp,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doanh nghiệp thì việc ủy quyền thực hiện như Trường hợp ủy quyền cho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chấm dứt hoạt động đối với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thực hiện theo quy định tại Điều 72 Nghị định số 01/2021/NĐ-CP: - Thông báo về việc chấm dứt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Phụ lục II-20.docx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chấm dứt hoạt động chi nhánh, văn phòng đại diện, kèm theo thông báo phải có nghị quyết, quyết định và bản sao biên bản họp của Hội đồng thành viên đối với công ty trách nhiệm hữu hạn hai thành viên trở lên, công ty hợp danh, của Hội đồng quản trị đối với công ty cổ phần; nghị quyết, quyết định của chủ sở hữu công ty đối với công ty trách nhiệm hữu hạn một thành viên về việc chấm dứt hoạt động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Phụ lục II-15.docx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do Cơ quan đăng ký đầu tư cấp đối với trường hợp chi nhánh, văn phòng đại diện hoạt động theo giấy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tạm ngừng kinh doanh, tiếp tục kinh doanh trước thời hạn đã thông báo đối với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thực hiện theo quy định tại Điều 66 Nghị định số 01/2021/NĐ-CP: - Thông báo về việc tạm ngừng kinh doanh/tiếp tục kinh doanh trước thời hạn đã thông báo của doanh nghiệp/chi nhánh/văn phòng đại diện/địa điểm kinh doanh</w:t>
            </w:r>
          </w:p>
        </w:tc>
        <w:tc>
          <w:p/>
          <w:p>
            <w:pPr>
              <w:spacing w:after="0" w:before="0" w:lineRule="auto" w:line="276"/>
              <w:jc w:val="left"/>
            </w:pPr>
            <w:r>
              <w:rPr>
                <w:rFonts w:ascii="Times New Roman" w:hAnsi="Times New Roman" w:cs="Times New Roman" w:eastAsia="Times New Roman"/>
                <w:b w:val="false"/>
                <w:sz w:val="26"/>
              </w:rPr>
              <w:t>Phụ lục II-19.docx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doanh nghiệp tạm ngừng kinh doanh, kèm theo thông báo phải có nghị quyết, quyết định và bản sao biên bản họp của Hội đồng thành viên đối với công ty trách nhiệm hữu hạn hai thành viên trở lên, công ty hợp danh, của Hội đồng quản trị đối với công ty cổ phần; nghị quyết, quyết định của chủ sở hữu công ty đối với công ty trách nhiệm hữu hạn một thành viên về việc tạm ngừng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Phụ lục II-14.docx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Phụ lục II-15.docx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do Cơ quan đăng ký đầu tư cấp đối với trường hợp chi nhánh, văn phòng đại diện hoạt động theo giấy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đăng ký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thực hiện theo quy định tại Điều 31 Nghị định số 01/2021/NĐ-CP: - Hồ sơ đăng ký hoạt động chi nhánh, văn phòng đại diện.  Thông báo thành lập chi nhánh, văn phòng đại diện do người đại diện theo pháp luật của doanh nghiệp ký</w:t>
            </w:r>
          </w:p>
        </w:tc>
        <w:tc>
          <w:p/>
          <w:p>
            <w:pPr>
              <w:spacing w:after="0" w:before="0" w:lineRule="auto" w:line="276"/>
              <w:jc w:val="left"/>
            </w:pPr>
            <w:r>
              <w:rPr>
                <w:rFonts w:ascii="Times New Roman" w:hAnsi="Times New Roman" w:cs="Times New Roman" w:eastAsia="Times New Roman"/>
                <w:b w:val="false"/>
                <w:sz w:val="26"/>
              </w:rPr>
              <w:t>Phụ lục II-7.docx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nghị quyết, quyết định và bản sao biên bản họp của Hội đồng thành viên đối với công ty trách nhiệm hữu hạn hai thành viên trở lên, công ty hợp danh, của Hội đồng quản trị đối với công ty cổ phần; bản sao nghị quyết, quyết định của chủ sở hữu công ty đối với công ty trách nhiệm hữu hạn một thành viên về việc thành lập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Thông báo lập địa điểm kinh doanh. Thông báo lập địa điểm kinh doanh do người đại diện theo pháp luật của doanh nghiệp ký trong trường hợp địa điểm kinh doanh trực thuộc doanh nghiệp hoặc do người đứng đầu chi nhánh ký trong trường hợp địa điểm kinh doanh trực thuộc chi nhánh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Phụ lục II-14.docx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hồ sơ đăng ký thay đổi nội dung đăng ký hoạt động chi nhánh, văn phòng đại diện, địa điểm kinh doanh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thực hiện theo quy định tại Điều 62 Nghị định số 01/2021/NĐ-CP:  - Thông báo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Phụ lục II-9.docx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thay đổi người đứng đầu chi nhánh, văn phòng đại diện, kèm theo thông báo phải có bản sao giấy tờ pháp lý của cá nhân đối với người đứng đầu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doanh nghiệp</w:t>
            </w:r>
          </w:p>
        </w:tc>
        <w:tc>
          <w:p/>
          <w:p>
            <w:pPr>
              <w:spacing w:after="0" w:before="0" w:lineRule="auto" w:line="276"/>
              <w:jc w:val="left"/>
            </w:pPr>
            <w:r>
              <w:rPr>
                <w:rFonts w:ascii="Times New Roman" w:hAnsi="Times New Roman" w:cs="Times New Roman" w:eastAsia="Times New Roman"/>
                <w:b w:val="false"/>
                <w:sz w:val="26"/>
              </w:rPr>
              <w:t>Phụ lục II-14.docx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đầu tư, Giấy chứng nhận đầu tư (đồng thời là Giấy chứng nhận đăng ký kinh doanh) hoặc các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bổ sung cập nhật thông tin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Phụ lục II-15.docx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hoạt động chi nhánh, văn phòng đại diện do Cơ quan đăng ký đầu tư cấp đối với trường hợp chi nhánh, văn phòng đại diện hoạt động theo giấy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thuế của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Chấm dứt tồn tại của công ty bị sáp nhập., Thông báo về việc sửa đổi, bổ sung hồ sơ đăng ký doanh nghiệp, Giấy chứng nhận đăng ký doanh nghiệp, Giấy chứng nhận đăng ký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47/2019/TT-BTC</w:t>
            </w:r>
          </w:p>
        </w:tc>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Doanh nghiệp số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(i) Trước khi đăng ký thay đổi địa chỉ đặt chi nhánh, văn phòng đại diện dẫn đến thay đổi cơ quan thuế quản lý, doanh nghiệp phải thực hiện các thủ tục về thuế với cơ quan thuế liên quan đến việc chuyển địa điểm theo quy định của pháp luật về thuế;
(ii) Trước khi thông báo chấm dứt hoạt động chi nhánh, văn phòng đại diện, địa điểm kinh doanh thì doanh nghiệp, chi nhánh, văn phòng đại diện phải đăng ký với Cơ quan thuế để hoàn thành nghĩa vụ nộp thuế theo quy định của pháp luật về thuế;
(iii) Doanh nghiệp không được đăng ký, thông báo thay đổi nội dung đăng ký doanh nghiệp trong các trường hợp sau:
 - Đã bị Phòng Đăng ký kinh doanh ra Thông báo về việc vi phạm của doanh nghiệp thuộc trường hợp thu hồi Giấy chứng nhận đăng ký doanh nghiệp hoặc đã bị ra Quyết định thu hồi Giấy chứng nhận đăng ký doanh nghiệp;
- Đang trong quá trình giải thể theo quyết định giải thể của doanh nghiệp;
- Theo yêu cầu của Tòa án hoặc Cơ quan thi hành án hoặc Cơ quan điều tra, Thủ trưởng, Phó Thủ trưởng Cơ quan điều tra, Điều tra viên quy định tại Bộ luật Tố tụng hình sự;
- Doanh nghiệp đang trong tình trạng pháp lý “Không còn hoạt động kinh doanh tại địa chỉ đã đăng ký”.
(iv) Doanh nghiệp được tiếp tục đăng ký, thông báo thay đổi nội dung đăng ký doanh nghiệp trong các trường hợp sau:
- Đã có biện pháp khắc phục những vi phạm theo yêu cầu trong Thông báo về việc vi phạm của doanh nghiệp thuộc trường hợp thu hồi Giấy chứng nhận đăng ký doanh nghiệp và được Phòng Đăng ký kinh doanh chấp nhận;
- Phải đăng ký thay đổi một số nội dung đăng ký doanh nghiệp để phục vụ quá trình giải thể và hoàn tất bộ hồ sơ giải thể theo quy định. Trong trường hợp này, hồ sơ đăng ký thay đổi phải kèm theo văn bản giải trình của doanh nghiệp về lý do đăng ký thay đổi;
- Có ý kiến chấp thuận bằng văn bản của các tổ chức, cá nhân gửi yêu cầu quy định tại điểm c khoản 1 Điều 65 Nghị định số 01/2021/NĐ-CP về việc cho phép tiếp tục đăng ký thay đổi nội dung đăng ký doanh nghiệp;
- Doanh nghiệp đã được chuyển tình trạng pháp lý từ “Không còn hoạt động kinh doanh tại địa chỉ đã đăng ký” sang “Đang hoạt động”.
(v) Doanh nghiệp chịu trách nhiệm thông báo thay đổi nội dung đăng ký doanh nghiệp trong thời hạn 10 ngày kể từ ngày có thay đổi.
(vi) Hồ sơ đăng ký doanh nghiệp được tiếp nhận để nhập thông tin vào Hệ thống thông tin quốc gia về đăng ký doanh nghiệp khi có đủ các điều kiện sau:
- Có đủ giấy tờ theo quy định tại Nghị định số 01/2021/NĐ-CP;
- Có địa chỉ liên lạc của người nộp hồ sơ đăng ký doanh nghiệp;
- Đã nộp đủ lệ phí đăng ký doanh nghiệp theo quy định.
(vii) Hồ sơ đăng ký doanh nghiệp qua mạng điện tử được chấp thuận khi có đầy đủ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bằng bản giấy. Người có thẩm quyền ký văn bản đề nghị đăng ký doanh nghiệp hoặc cá nhân khác ký tên trong hồ sơ đăng ký doanh nghiệp có thể sử dụng chữ ký số để ký trực tiếp trên văn bản điện tử hoặc ký trực tiếp trên văn bản giấy và quét (scan) văn bản giấy theo các định dạng quy định tại khoản 2 Điều 43 Nghị định số 01/2021/NĐ-CP;
- Các thông tin đăng ký doanh nghiệp được kê khai trên cổng thông tin quốc gia về đăng ký doanh nghiệp phải đầy đủ và chính xác theo các thông tin trong hồ sơ bằng bản giấy; có bao gồm thông tin về số điện thoại, thư điện tử của người nộp hồ sơ;
- Hồ sơ đăng ký doanh nghiệp qua mạng thông tin điện tử phải được xác thực bằng chữ ký số hoặc Tài khoản đăng ký kinh doanh của người có thẩm quyền ký văn bản đề nghị đăng ký doanh nghiệp hoặc người được người có thẩm quyền ký văn bản đề nghị đăng ký doanh nghiệp ủy quyền thực hiện thủ tục đăng ký doanh nghiệp. Trường hợp ủy quyền thực hiện thủ tục đăng ký doanh nghiệp, kèm theo hồ sơ đăng ký doanh nghiệp phải có các giấy tờ, tài liệu quy định tại Điều 12 Nghị định số 01/2021/NĐ-CP.
(viii) Doanh nghiệp không bắt buộc phải đóng dấu trong giấy đề nghị đăng ký doanh nghiệp, thông báo thay đổi nội dung đăng ký doanh nghiệp, nghị quyết, quyết định, biên bản họp trong hồ sơ đăng ký doanh nghiệp. Việc đóng dấu đối với các tài liệu khác trong hồ sơ đăng ký doanh nghiệp thực hiện theo quy định của pháp luật có liên quan.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đăng ký thay đổi nội dung đăng ký hoạt động, tạm ngừng kinh doanh, tiếp tục kinh doanh trước thời hạn đã thông báo, chấm dứt hoạt động đối với chi nhánh, văn phòng đại diện, địa điểm kinh doanh trên Giấy phép đầu tư, Giấy chứng nhận đầu tư (đồng thời là Giấy chứng nhận đăng ký kinh doanh) hoặc các giấy tờ có giá trị pháp lý tương đương, Giấy chứng nhận đăng ký hoạt động chi nhánh, văn phòng đại diện do Cơ quan đăng ký, đầu tư cấp đối với chi nhánh, văn phòng đại diện, địa điểm kinh doanh cùng tỉnh, thành phố trực thuộc trung ương, nơi doanh nghiệp, đặt trụ sở chính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2026-05-18T18:29:43Z</dcterms:created>
  <dc:creator>Apache POI</dc:creator>
</cp:coreProperties>
</file>