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Giấy phép thăm dò khoáng sản hoặc trả lại một phần diện tích khu vực thăm dò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hồ sơ trực tiếp hoặc qua đường bưu điện đến Văn phòng Tiếp nhận và Trả kết quả giải quyết thủ tục hành chính của Ủy ban nhân dân cấp tỉnh (hoặc Bộ phận Tiếp nhận và Trả kết quả của Sở Nông nghiệp và Môi trường) hoặc nộp trực tuyến tại cổng thông tin điện tử do Ủy ban nhân dân tỉnh cung cấp.</w:t>
      </w:r>
    </w:p>
    <w:p>
      <w:pPr>
        <w:spacing w:after="0" w:before="0" w:lineRule="auto" w:line="276"/>
        <w:jc w:val="both"/>
      </w:pPr>
      <w:r>
        <w:rPr>
          <w:rFonts w:ascii="Times New Roman" w:hAnsi="Times New Roman" w:cs="Times New Roman" w:eastAsia="Times New Roman"/>
          <w:b w:val="false"/>
          <w:sz w:val="26"/>
        </w:rPr>
        <w:t>- Bước 2. Kiểm tra hồ sơ
Cơ quan tiếp nhận hồ sơ có trách nhiệm kiểm tra văn bản, tài liệu có trong hồ sơ. Trường hợp:
+ Văn bản, tài liệu theo đúng quy định thì cơ quan tiếp nhận ban hành phiếu tiếp nhận hồ sơ.
+ Hồ sơ chưa đầy đủ văn bản, tài liệu theo quy định hoặc đủ nhưng nội dung văn bản, tài liệu trong hồ sơ chưa bảo đảm đúng theo quy định của pháp luật thì cơ quan tiếp nhận hồ sơ hướng dẫn bằng văn bản cho tổ chức, cá nhân bổ sung, hoàn chỉnh hồ sơ. Việc hướng dẫn, yêu cầu bổ sung, hoàn chỉnh hồ sơ của cơ quan tiếp nhận hồ sơ chỉ thực hiện một lần.</w:t>
      </w:r>
    </w:p>
    <w:p>
      <w:pPr>
        <w:spacing w:after="0" w:before="0" w:lineRule="auto" w:line="276"/>
        <w:jc w:val="both"/>
      </w:pPr>
      <w:r>
        <w:rPr>
          <w:rFonts w:ascii="Times New Roman" w:hAnsi="Times New Roman" w:cs="Times New Roman" w:eastAsia="Times New Roman"/>
          <w:b w:val="false"/>
          <w:sz w:val="26"/>
        </w:rPr>
        <w:t>- Bước 3. Thẩm định hồ sơ
Sở Nông nghiệp và Môi trường có trách nhiệm hoàn thành việc kiểm tra tọa độ, diện tích khu vực đề nghị trả lại Giấy phép thăm dò khoáng sản, trả lại một phần diện tích thăm dò khoáng sản; các tài liệu, hồ sơ và các nội dung khác có liên quan trả lại Giấy phép thăm dò khoáng sản, trả lại một phần diện tích thăm dò khoáng sản.</w:t>
      </w:r>
    </w:p>
    <w:p>
      <w:pPr>
        <w:spacing w:after="0" w:before="0" w:lineRule="auto" w:line="276"/>
        <w:jc w:val="both"/>
      </w:pPr>
      <w:r>
        <w:rPr>
          <w:rFonts w:ascii="Times New Roman" w:hAnsi="Times New Roman" w:cs="Times New Roman" w:eastAsia="Times New Roman"/>
          <w:b w:val="false"/>
          <w:sz w:val="26"/>
        </w:rPr>
        <w:t>- Bước 4. Trình hồ sơ đề nghị cho phép trả lại Giấy phép thăm dò khoáng sản hoặc trả lại một phần diện tích thăm dò khoáng sản
Căn cứ Báo cáo thẩm định của Sở Nông nghiệp và Môi trường, Ủy ban nhân dân tỉnh xem xét, quyết định việc cho phép trả lại Giấy phép thăm dò khoáng sản, trả lại một phần diện tích thăm dò khoáng sản.</w:t>
      </w:r>
    </w:p>
    <w:p>
      <w:pPr>
        <w:spacing w:after="0" w:before="0" w:lineRule="auto" w:line="276"/>
        <w:jc w:val="both"/>
      </w:pPr>
      <w:r>
        <w:rPr>
          <w:rFonts w:ascii="Times New Roman" w:hAnsi="Times New Roman" w:cs="Times New Roman" w:eastAsia="Times New Roman"/>
          <w:b w:val="false"/>
          <w:sz w:val="26"/>
        </w:rPr>
        <w:t>- Bước 5. Trả kết quả giải quyết thủ tục hành chính
Cơ quan tiếp nhận hồ sơ thông báo cho tổ chức, cá nhân đề nghị cho phép trả lại Giấy phép thăm dò khoáng sản, trả lại một phần diện tích thăm dò khoáng sản để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45 ngày làm việc
Bước 1: Tiếp nhận kiểm tra hồ sơ (trong thời gian không quá 03 ngày làm việc)
Bước 2: Thẩm định hồ sơ (trong thời gian không quá 32 ngày làm việc)
+ Trong thời gian không quá 05 ngày làm việc, kể từ ngày có văn bản tiếp nhận hồ sơ, Sở Nông nghiệp và Môi trường có trách nhiệm hoàn thành việc kiểm tra tọa độ, diện tích khu vực đề nghị trả lại giấy phép thăm dò khoáng sản/trả lại một phần diện tích khu vực thăm dò khoáng sản. 
+ Trong thời hạn không quá 27 ngày làm việc, Sở Nông nghiệp và Môi trường phải hoàn thành việc thẩm định các tài liệu, hồ sơ và các nội dung khác có liên quan đến trả lại Giấy phép thăm dò khoáng sản hoặc trả lại một phần diện tích thăm dò khoáng sản 
Bước 3: Trình, phê duyệt hồ sơ cấp phép (trong thời gian không quá 07 ngày làm việc) 
+ Trong thời hạn không quá 02 ngày làm việc, Sở Nông nghiệp và Môi trường có trách nhiệm hoàn chỉnh và trình hồ sơ cho Ủy ban nhân dân tỉnh.
+ Trong thời hạn không quá 05 ngày làm việc, kể từ ngày nhận được hồ sơ của Sở Nông nghiệp và Môi trường, Ủy ban nhân dân tỉnh quyết định cho phép trả lại Giấy phép thăm dò khoáng sản hoặc trả lại một phần diện tích khu vực thăm dò khoáng sản.
Trong trường hợp không cho phép trả lại Giấy phép thăm dò khoáng sản, trả lại một phần diện tích khu vực thăm dò khoáng sản thì phải trả lời bằng văn bản và nêu rõ lý do.
Bước 4: Thông báo và trả kết quả hồ sơ cấp phép (trong thời gian không quá 03 ngày làm việc) 
Trong thời gian không quá 03 ngày làm việc, kể từ ngày nhận được hồ sơ của cơ quan nhà nước có thẩm quyền cấp phép, cơ quan tiếp nhận hồ sơ thông báo cho tổ chức, cá nhân đề nghị trả lại Giấy phép thăm dò khoáng sản, trả lại một phần diện tích khu vực thăm dò khoáng sản để nhận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45 ngày làm việc
Bước 1: Tiếp nhận kiểm tra hồ sơ (trong thời gian không quá 03 ngày làm việc)
Bước 2: Thẩm định hồ sơ (trong thời gian không quá 32 ngày làm việc)
+ Trong thời gian không quá 05 ngày làm việc, kể từ ngày có văn bản tiếp nhận hồ sơ, Sở Nông nghiệp và Môi trường có trách nhiệm hoàn thành việc kiểm tra tọa độ, diện tích khu vực đề nghị trả lại giấy phép thăm dò khoáng sản/trả lại một phần diện tích khu vực thăm dò khoáng sản. 
+ Trong thời hạn không quá 27 ngày làm việc, Sở Nông nghiệp và Môi trường phải hoàn thành việc thẩm định các tài liệu, hồ sơ và các nội dung khác có liên quan đến trả lại Giấy phép thăm dò khoáng sản hoặc trả lại một phần diện tích thăm dò khoáng sản 
Bước 3: Trình, phê duyệt hồ sơ cấp phép (trong thời gian không quá 07 ngày làm việc) 
+ Trong thời hạn không quá 02 ngày làm việc, Sở Nông nghiệp và Môi trường có trách nhiệm hoàn chỉnh và trình hồ sơ cho Ủy ban nhân dân tỉnh.
+ Trong thời hạn không quá 05 ngày làm việc, kể từ ngày nhận được hồ sơ của Sở Nông nghiệp và Môi trường, Ủy ban nhân dân tỉnh quyết định cho phép trả lại Giấy phép thăm dò khoáng sản hoặc trả lại một phần diện tích khu vực thăm dò khoáng sản.
Trong trường hợp không cho phép trả lại Giấy phép thăm dò khoáng sản, trả lại một phần diện tích khu vực thăm dò khoáng sản thì phải trả lời bằng văn bản và nêu rõ lý do.
Bước 4: Thông báo và trả kết quả hồ sơ cấp phép (trong thời gian không quá 03 ngày làm việc) 
Trong thời gian không quá 03 ngày làm việc, kể từ ngày nhận được hồ sơ của cơ quan nhà nước có thẩm quyền cấp phép, cơ quan tiếp nhận hồ sơ thông báo cho tổ chức, cá nhân đề nghị trả lại Giấy phép thăm dò khoáng sản, trả lại một phần diện tích khu vực thăm dò khoáng sản để nhận kết quả.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45 ngày làm việc
Bước 1: Tiếp nhận kiểm tra hồ sơ (trong thời gian không quá 03 ngày làm việc)
Bước 2: Thẩm định hồ sơ (trong thời gian không quá 32 ngày làm việc)
+ Trong thời gian không quá 05 ngày làm việc, kể từ ngày có văn bản tiếp nhận hồ sơ, Sở Nông nghiệp và Môi trường có trách nhiệm hoàn thành việc kiểm tra tọa độ, diện tích khu vực đề nghị trả lại giấy phép thăm dò khoáng sản/trả lại một phần diện tích khu vực thăm dò khoáng sản. 
+ Trong thời hạn không quá 27 ngày làm việc, Sở Nông nghiệp và Môi trường phải hoàn thành việc thẩm định các tài liệu, hồ sơ và các nội dung khác có liên quan đến trả lại Giấy phép thăm dò khoáng sản hoặc trả lại một phần diện tích thăm dò khoáng sản 
Bước 3: Trình, phê duyệt hồ sơ cấp phép (trong thời gian không quá 07 ngày làm việc) 
+ Trong thời hạn không quá 02 ngày làm việc, Sở Nông nghiệp và Môi trường có trách nhiệm hoàn chỉnh và trình hồ sơ cho Ủy ban nhân dân tỉnh.
+ Trong thời hạn không quá 05 ngày làm việc, kể từ ngày nhận được hồ sơ của Sở Nông nghiệp và Môi trường, Ủy ban nhân dân tỉnh quyết định cho phép trả lại Giấy phép thăm dò khoáng sản hoặc trả lại một phần diện tích khu vực thăm dò khoáng sản.
Trong trường hợp không cho phép trả lại Giấy phép thăm dò khoáng sản, trả lại một phần diện tích khu vực thăm dò khoáng sản thì phải trả lời bằng văn bản và nêu rõ lý do.
Bước 4: Thông báo và trả kết quả hồ sơ cấp phép (trong thời gian không quá 03 ngày làm việc) 
Trong thời gian không quá 03 ngày làm việc, kể từ ngày nhận được hồ sơ của cơ quan nhà nước có thẩm quyền cấp phép, cơ quan tiếp nhận hồ sơ thông báo cho tổ chức, cá nhân đề nghị trả lại Giấy phép thăm dò khoáng sản, trả lại một phần diện tích khu vực thăm dò khoáng sản để nhận kết quả.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trả lại Giấy phép thăm dò khoáng sản hoặc trả lại một phần diện tích khu vực thăm dò khoáng sản</w:t>
            </w:r>
          </w:p>
        </w:tc>
        <w:tc>
          <w:p/>
          <w:p>
            <w:pPr>
              <w:spacing w:after="0" w:before="0" w:lineRule="auto" w:line="276"/>
              <w:jc w:val="left"/>
            </w:pPr>
            <w:r>
              <w:rPr>
                <w:rFonts w:ascii="Times New Roman" w:hAnsi="Times New Roman" w:cs="Times New Roman" w:eastAsia="Times New Roman"/>
                <w:b w:val="false"/>
                <w:sz w:val="26"/>
              </w:rPr>
              <w:t>Mauso05_Dondenghitralaigiayphepthamdokhoangsan.doc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thăm dò khoáng sản</w:t>
            </w:r>
          </w:p>
        </w:tc>
        <w:tc>
          <w:p/>
          <w:p>
            <w:pPr>
              <w:spacing w:after="0" w:before="0" w:lineRule="auto" w:line="276"/>
              <w:jc w:val="left"/>
            </w:pPr>
            <w:r>
              <w:rPr>
                <w:rFonts w:ascii="Times New Roman" w:hAnsi="Times New Roman" w:cs="Times New Roman" w:eastAsia="Times New Roman"/>
                <w:b w:val="false"/>
                <w:sz w:val="26"/>
              </w:rPr>
              <w:t>Mauso22_Giayphepthamdokhoangsan.doc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thăm dò khoáng sản đã thực hiện đến thời điểm đề nghị trả lại</w:t>
            </w:r>
          </w:p>
        </w:tc>
        <w:tc>
          <w:p/>
          <w:p>
            <w:pPr>
              <w:spacing w:after="0" w:before="0" w:lineRule="auto" w:line="276"/>
              <w:jc w:val="left"/>
            </w:pPr>
            <w:r>
              <w:rPr>
                <w:rFonts w:ascii="Times New Roman" w:hAnsi="Times New Roman" w:cs="Times New Roman" w:eastAsia="Times New Roman"/>
                <w:b w:val="false"/>
                <w:sz w:val="26"/>
              </w:rPr>
              <w:t>Mauso42_Baocaoketquathamdokhoangsan.doc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thăm dò khoáng sản, kế hoạch thăm dò khoáng sản tiếp theo trong trường hợp trả lại một phần diện tích khu vực thăm dò</w:t>
            </w:r>
          </w:p>
        </w:tc>
        <w:tc>
          <w:p/>
          <w:p>
            <w:pPr>
              <w:spacing w:after="0" w:before="0" w:lineRule="auto" w:line="276"/>
              <w:jc w:val="left"/>
            </w:pPr>
            <w:r>
              <w:rPr>
                <w:rFonts w:ascii="Times New Roman" w:hAnsi="Times New Roman" w:cs="Times New Roman" w:eastAsia="Times New Roman"/>
                <w:b w:val="false"/>
                <w:sz w:val="26"/>
              </w:rPr>
              <w:t>Mauso33-Phuluc2_Bandoranhgioikhuvctralimotphandientichthamdokhoangsan.doc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có chứng thực từ bản chính: Các văn bản thực hiện nghĩa vụ liên quan đến hoạt động thăm dò tính đến thời điểm đề nghị trả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trả lại giấy phép thăm dò khoáng sản thuộc thẩm quyền cấp của Chủ tịch Uỷ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2026-05-24T16:05:11Z</dcterms:created>
  <dc:creator>Apache POI</dc:creator>
</cp:coreProperties>
</file>