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xác nhận đủ điều kiện đánh giá Hệ thống quản lý chất lượng theo tiêu chuẩn quốc gia TCVN ISO 9001:2008 đối với cơ quan, tổ chức thuộc hệ thống hành chính nhà nước cho tổ chức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Trước khi hết hạn hiệu lựccủa giấy xác nhận 02 (hai) tháng, nếu tổ chức chứng nhận có nhu cầu tiếp tục tham gia hoạt động đánh giá Hệ thống quản lý chất lượng đối với cơ quan, tổ chức thuộc hệ thống hành chính nhà nước chuẩn bị 01 hồ sơ theo quy định
Nộp hồ sơ trực tiếp tại Tổng cục Tiêu chuẩn Đo lường Chất lượng, hoặc qua đường bưu điện
Thời gian tiếp nhận hồ sơ: Sáng từ 08 giờ đến 12 giờ và chiều từ 13 giờ đến 17 giờ vào ngày làm việc trong tuần (thứ bảy, chủ nhật và ngày lễ nghỉ)</w:t>
      </w:r>
    </w:p>
    <w:p>
      <w:pPr>
        <w:spacing w:after="0" w:before="0" w:lineRule="auto" w:line="276"/>
        <w:jc w:val="both"/>
      </w:pPr>
      <w:r>
        <w:rPr>
          <w:rFonts w:ascii="Times New Roman" w:hAnsi="Times New Roman" w:cs="Times New Roman" w:eastAsia="Times New Roman"/>
          <w:b w:val="false"/>
          <w:sz w:val="26"/>
        </w:rPr>
        <w:t>Bước 2: Lãnh đạo Tổng cục giao cho Vụ chuyên môn và Lãnh đạo Vụ chuyên môn sẽ giao cán bộ xử lý hồ sơ
Cán bộ được giao xử lý hồ sơ xem xét tính hợp lệ của hồ sơ.
- Trong thời hạn 05 (năm) ngày làm việc kể từ ngày nhận được hồ sơ đăng ký, nếu hồ sơ không đầy đủ theo quy định, tổ chức, cá nhân đăng ký sẽ được thông báo đề nghị bổ sung hồ sơ. Sau thời hạn 15 (mười lăm) ngày làm việc kể từ ngày được thông báo đề nghị bổ sung mà hồ sơ đăng ký không được bổ sung đầy đủ theo quy định, Tổng cục Tiêu chuẩn Đo lường Chất lượng có quyền hủy bỏ việc xử lý đối với hồ sơ này.
- Trong thời hạn 15 (mười lăm) ngày làm việc kể từ khi nhận được hồ sơ đầy đủ và hợp lệ, trừ trường hợp cần thiết phải đánh giá thực tế, Tổng cục Tiêu chuẩn Đo lường Chất lượng tiến hành thẩm xét hồ sơ, cấp Giấy xác nhận đủ điều kiện hoạt động cho tổ chức chứng nhận, và cấp thẻ cho các chuyên gia đánh giá. Giấy xác nhận và thẻ chuyên gia có hiệu lực 03 (ba) năm kể từ ngày cấp.
- Đối với trường hợp cần thiết phải đánh giá thực tế, trong thời hạn 30 (ba mươi) ngày làm việc kể từ khi nhận được hồ sơ, Tổng cục Tiêu chuẩn Đo lường Chất lượng tiến hành thẩm xét hồ sơ, cử chuyên gia hoặc thành lập đoàn đánh giá để tổ chức đánh giá thực tế theo các nội dung sau:
+ Sự tuân thủ quy định pháp luật của tổ chức, cá nhân trong lĩnh vực đánh giá chứng nhận;
+ Tính xác thực của các hồ sơ đăng ký;
+ Hoạt động khác có liên quan tới lĩnh vực đăng ký.
Chi phí phục vụ hoạt động đánh giá của chuyên gia hoặc đoàn đánh giá do tổ chức, cá nhân đăng ký cấp Giấy xác nhận bảo đảm.
Căn cứ hồ sơ đăng ký và Biên bản đánh giá thực tế, Tổng cục cấp Giấy xác nhận và thẻ cho các chuyên gia đánh giá, nếu tổ chức, cá nhân đáp ứng yêu cầu. Giấy xác nhận và thẻ chuyên gia có hiệu lực 03 (ba) năm kể từ ngày cấp.
Tổng cục ra quyết định cấp Giấy xác nhận và thẻ cho các chuyên gia đánh giá. Trường hợp không đáp ứng yêu cầu, trong thời hạn quy định, tổ chức, cá nhân được thông báo lý do bằng văn bản.</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05 (năm) ngày làm việc kể từ khi nhận được hồ sơ đầy đủ và hợp lệ, trừ trường hợp sau:
Trường hợp cần thiết phải đánh giá thực tế, trong thời hạn 30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05 (năm) ngày làm việc kể từ khi nhận được hồ sơ đầy đủ và hợp lệ, trừ trường hợp sau:
Trường hợp cần thiết phải đánh giá thực tế, trong thời hạn 30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cấp lại Giấy xác nhận tham gia hoạt động đánh giá Hệ thống quản lý chất lượng theo Mẫu 9. GĐKTV/ĐG, Phụ lục I ban hành kèm theo Thông tư số 26/2014/TT-BKHCN;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báo cáo tình hình hoạt động đánh giá của tổ chức, hoạt động duy trì, nâng cao năng lực đánh giá trong thời hạn hiệu lực của Giấy xác nhận và kèm theo bằng chứng chứng minh kinh nghiệm hoạt động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chuyên gia đánh giá, kèm theo bản sao thẻ chuyên gia đánh giá đã được cấp, 02 ảnh màu (cỡ 2x3 cm), bằng chứng chứng minh kinh nghiệm đánh giá đối với các chuyên gia đã được cấp thẻ và các chứng chỉ, tài liệu liên quan theo quy định tại Khoản 4 Điều 15 Thông tư số 26/2014/TT-BKHCN đối với các chuyên gia chưa được cấp thẻ.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tư vấn/đánh giá HTQLCL theo Tiêu chuẩn quốc gia TCVN ISO 9001:2008 đối với cơ quan, tổ chức thuộc hệ thống hành chính nhà nước., Thẻ chuyên gia tư vấn/đánh giá HTQLCL theo Tiêu chuẩn quốc gia TCVN ISO 9001:2008 đối với cơ quan, tổ chức thuộc hệ thống hành chính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19/2014/QĐ-TTg</w:t>
            </w:r>
          </w:p>
        </w:tc>
        <w:tc>
          <w:p/>
          <w:p>
            <w:pPr>
              <w:spacing w:after="0" w:before="0" w:lineRule="auto" w:line="276"/>
              <w:jc w:val="left"/>
            </w:pPr>
            <w:r>
              <w:rPr>
                <w:rFonts w:ascii="Times New Roman" w:hAnsi="Times New Roman" w:cs="Times New Roman" w:eastAsia="Times New Roman"/>
                <w:b w:val="false"/>
                <w:sz w:val="26"/>
              </w:rPr>
              <w:t>Quyết định 19/2014/QĐ-TTg</w:t>
            </w:r>
          </w:p>
        </w:tc>
        <w:tc>
          <w:p/>
          <w:p>
            <w:pPr>
              <w:spacing w:after="0" w:before="0" w:lineRule="auto" w:line="276"/>
              <w:jc w:val="left"/>
            </w:pPr>
            <w:r>
              <w:rPr>
                <w:rFonts w:ascii="Times New Roman" w:hAnsi="Times New Roman" w:cs="Times New Roman" w:eastAsia="Times New Roman"/>
                <w:b w:val="false"/>
                <w:sz w:val="26"/>
              </w:rPr>
              <w:t>05-03-2014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26/2014/TT-BKHCN</w:t>
            </w:r>
          </w:p>
        </w:tc>
        <w:tc>
          <w:p/>
          <w:p>
            <w:pPr>
              <w:spacing w:after="0" w:before="0" w:lineRule="auto" w:line="276"/>
              <w:jc w:val="left"/>
            </w:pPr>
            <w:r>
              <w:rPr>
                <w:rFonts w:ascii="Times New Roman" w:hAnsi="Times New Roman" w:cs="Times New Roman" w:eastAsia="Times New Roman"/>
                <w:b w:val="false"/>
                <w:sz w:val="26"/>
              </w:rPr>
              <w:t>Thông tư 26/2014/TT-BKHCN</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chứng nhận thường xuyên có ít nhất 05 chuyên gia đánh giá thuộc biên chế chính thức (viên chức hoặc lao động ký hợp đồng không xác định thời hạn) đáp ứng các yêu cầu quy định sau:
+ Đã tốt nghiệp đại học;
+ Có chứng chỉ đào tạo về quản lý hành chính nhà nước chương trình tương đương ngạch chuyên viên trở lên hoặc chương trình do Bộ Khoa học và Công nghệ quy định;
Trường hợp đã tốt nghiệp đại học chuyên ngành hành chính tại Học viện Hành chính Quốc gia được miễn yêu cầu này;
+Có chứng chỉ đào tạo về đánh giá Hệ thống quản lý chất lượng theo quy định tại Chương IV Thông tư số 26/2014/TT-BKHCN;
Trường hợp đã được cấp thẻ chuyên gia đánh giá theo quy định tại Thông tư số 01/2010/TT-BKHCN và Thông tư số 09/2011/TT-BKHCN sẽ được xem xét miễn yêu cầu này;
+ Có thâm niên công tác từ 05 năm trở lên (kể từ thời điểm tốt nghiệp đại học) và có kinh nghiệm đánh giá Hệ thống quản lý chất lượng (đã thực hiện đánh giá Hệ thống quản lý chất lượng với tư cách là trưởng đoàn đánh giá cho ít nhất 10 tổ chức, doanh nghiệp);
+ Có đạo đức tốt, có năng lực hành vi dân sự đầy đủ.
Cá nhân chỉ được xem xét, cấp thẻ chuyên gia đánh giá khi thuộc biên chế chính thức (viên chức hoặc lao động ký hợp đồng không xác định thời hạn) của tổ chức chứng nhận tương ứng.
- Đã thực hiện đánh giá cho ít nhất là 10 cơ quan, tổ chức, doanh nghiệp trong thời hạn hiệu lực của Giấy xác nhận; chuyên gia đánh giá thực hiện đánh giá cho ít nhất là 05 cơ quan, tổ chức, doanh nghiệp trong thời hạn hiệu lực của thẻ chuyên gia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2026-05-20T05:31:13Z</dcterms:created>
  <dc:creator>Apache POI</dc:creator>
</cp:coreProperties>
</file>