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quyền sử dụng đất nông nghiệp của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Ủy ban nhân dân cấp xã thì trong thời hạn 03 ngày làm việc kể từ ngày nhận đủ hồ sơ, Ủy ban nhân dân cấp xã phải chuyển hồ sơ đến Văn phòng đăng ký quyền sử dụng đất cấp huyện hoặc Phòng Tài nguyên và Môi trường đối với những nơi chưa thành lập Văn phòng Đăng ký quyền sử dụng đất (gọi tắt là Phòng TN&amp;MT) để giải quyết theo quy định.
Bước 1:
* Trường hợp không thực hiện cấp đổi đồng loạt: Người sử dụng đất chuẩn bị đầy đủ hồ sơ và nộp tại địa điểm trên. 
Trường hợp nhận hồ sơ chưa đầy đủ, chưa hợp lệ thì trong thời gian tối đa 03 ngày làm việc, cơ quan tiếp nhận, xử lý hồ sơ phải thông báo và hướng dẫn người nộp hồ sơ bổ sung, hoàn chỉnh hồ sơ theo quy định. 
+ Cơ quan tiếp nhận hồ sơ ghi đầy đủ thông tin vào Sổ tiếp nhận hồ sơ và trả kết quả, trao Phiếu tiếp nhận hồ sơ và trả kết quả cho người nộp hồ sơ.
* Trường hợp thực hiện cấp đổi đồng loạt theo chủ trương “dồn điền đổi thửa”:
+  Hộ gia đình, cá nhân sử dụng đất nông nghiệp tự thoả thuận với nhau bằng văn bản về việc chuyển đổi quyền sử dụng đất nông nghiệp.
+ Ủy ban nhân dân cấp xã lập phương án chuyển đổi quyền sử dụng đất nông nghiệp chung cho toàn xã, phường, thị trấn (bao gồm cả tiến độ thời gian thực hiện chuyển đổi) và gửi phương án đến Phòng Tài nguyên và Môi trường.
+ Phòng Tài nguyên và Môi trường có trách nhiệm thẩm tra phương án trình Ủy ban nhân dân cấp huyện phê duyệt và chỉ đạo Ủy ban nhân dân cấp xã tổ chức cho các hộ gia đình, cá nhân chuyển đổi ruộng đất theo phương án được duyệt.
+ Sở Tài nguyên và Môi trường chỉ đạo thực hiện việc đo đạc lập, chỉnh lý bản đồ địa chính.
+ Hộ gia đình, cá nhân sử dụng đất chuẩn bị hồ sơ cấp đổi và nộp tại địa điểm trên. 
Bước 2:
- Văn phòng đăng ký quyền sử dụng đất hoặc Phòng TN&amp;MT có trách nhiệm kiểm tra hồ sơ, nếu đủ điều kiện thực hiện các quyền theo quy định thì thực hiện các công việc sau đây:
+ Xác nhận vào đơn đề nghị về lý do cấp đổi Giấy chứng nhận;
+ Lập hồ sơ trình cơ quan có thẩm quyền cấp Giấy chứng nhận quyền sử dụng đất, quyền sở hữu nhà ở và tài sản khác gắn liền với đất;
+ Cập nhật, chỉnh lý hồ sơ địa chính, cơ sở dữ liệu đất đai; 
+ Trao Giấy chứng nhận cho người được cấp hoặc gửi Ủy ban nhân dân cấp xã để trao đối với trường hợp nộp hồ sơ tại cấp xã.
- Trường hợp cấp đổi Giấy chứng nhận sau khi dồn điền đổi thửa, đo đạc lập bản đồ địa chính mà Giấy chứng nhận đã cấp đang thế chấp tại tổ chức tín dụng thì người sử dụng đất nộp bản sao hợp đồng thế chấp quyền sử dụng đất, tài sản gắn liền với đất thay cho Giấy chứng nhận đã cấp để làm thủ tục cấp đổi giấy mới.
Văn phòng đăng ký quyền sử dụng đất cấp huyện hoặc Phòng TN&amp;MT 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được thực hiện đồng thời giữa ba bên gồm Văn phòng đăng ký quyền sử dụng đất, người sử dụng đất và tổ chức tín dụng theo quy định như sau:
+ Người sử dụng đất ký, nhận Giấy chứng nhận quyền sử dụng đất, quyền sở hữu nhà ở và tài sản khác gắn liền với đất mới từ Bộ phận tiếp nhận và trả kết quả để trao cho tổ chức tín dụng nơi đang nhận thế chấp; 
+ Tổ chức tín dụng có trách nhiệm trao Giấy chứng nhận cũ đang thế chấp cho Bộ phận tiếp nhận và trả kết quả để chuyển về Văn phòng Đăng ký quyền sử dụng đất hoặc Phòng Tài nguyên và Môi trường đối với những nơi chưa thành lập Văn phòng Đăng ký quyền sử dụng đất để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24.docx</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Trường hợp cấp đổi đồng loạt cho nhiều người sử dụng đất do đo vẽ lại bản đồ là không quá 50 ngày làm việc, trong đó:
- Tại Văn phòng Đăng ký quyền sử dụng đất cấp huyện: 05 ngày làm việc; trường hợp cấp đổi đồng loạt cho nhiều người sử dụng đất do đo vẽ lại bản đồ: 43 ngày làm việc;
- Tại Ủy ban nhân dân cấp huyện: 02 ngày làm việc; trường hợp cấp đổi đồng loạt cho nhiều người sử dụng đất do đo vẽ lại bản đồ: 07 ngày làm việc.
Thời gian này không tính thời gian nộp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24.docx</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Trường hợp cấp đổi đồng loạt cho nhiều người sử dụng đất do đo vẽ lại bản đồ là không quá 50 ngày làm việc, trong đó:
- Tại Văn phòng Đăng ký quyền sử dụng đất cấp huyện: 05 ngày làm việc; trường hợp cấp đổi đồng loạt cho nhiều người sử dụng đất do đo vẽ lại bản đồ: 43 ngày làm việc;
- Tại Ủy ban nhân dân cấp huyện: 02 ngày làm việc; trường hợp cấp đổi đồng loạt cho nhiều người sử dụng đất do đo vẽ lại bản đồ: 07 ngày làm việc.
Thời gian này không tính thời gian nộp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không thực hiện cấp đổi đồng loạt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chứng nhận theo Mẫu số 10/ĐK</w:t>
            </w:r>
          </w:p>
        </w:tc>
        <w:tc>
          <w:p/>
          <w:p>
            <w:pPr>
              <w:spacing w:after="0" w:before="0" w:lineRule="auto" w:line="276"/>
              <w:jc w:val="left"/>
            </w:pPr>
            <w:r>
              <w:rPr>
                <w:rFonts w:ascii="Times New Roman" w:hAnsi="Times New Roman" w:cs="Times New Roman" w:eastAsia="Times New Roman"/>
                <w:b w:val="false"/>
                <w:sz w:val="26"/>
              </w:rPr>
              <w:t>Mẫu 10 Đơn cấp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thực hiện cấp đổi đồng loạt,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chứng nhận theo Mẫu số 10/ĐK của từng hộ gia đình, cá nhân;</w:t>
            </w:r>
          </w:p>
        </w:tc>
        <w:tc>
          <w:p/>
          <w:p>
            <w:pPr>
              <w:spacing w:after="0" w:before="0" w:lineRule="auto" w:line="276"/>
              <w:jc w:val="left"/>
            </w:pPr>
            <w:r>
              <w:rPr>
                <w:rFonts w:ascii="Times New Roman" w:hAnsi="Times New Roman" w:cs="Times New Roman" w:eastAsia="Times New Roman"/>
                <w:b w:val="false"/>
                <w:sz w:val="26"/>
              </w:rPr>
              <w:t>Mẫu 10 Đơn cấp lại.docx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hoặc bản sao hợp đồng thế chấp quyền sử dụng đất đối với trường hợp đất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về việc chuyển đổi quyền sử dụng đất nông nghiệp của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chuyển đổi quyền sử dụng đất nông nghiệp của Ủy ban nhân dân cấp xã đã được Ủy ban nhân dân huyện, quận, thị xã, thành phố thuộc tỉnh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giao nhận ruộng đất theo phương án “dồn điền đổi thửa”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Ủy ban nhân dân cấp xã thì trong thời hạn 03 ngày làm việc kể từ ngày nhận đủ hồ sơ, Ủy ban nhân dân cấp xã phải chuyển hồ sơ đến Văn phòng đăng ký quyền sử dụng đất cấp huyện hoặc Phòng Tài nguyên và Môi trường đối với những nơi chưa thành lập Văn phòng Đăng ký quyền sử dụng đất (gọi tắt là Phòng TN&amp;MT) để giải quyết theo quy định.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Thửa đất nông nghiệp chuyển đổi phải trong cùng một xã, phường, thị trấn.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2026-05-20T05:10:48Z</dcterms:created>
  <dc:creator>Apache POI</dc:creator>
</cp:coreProperties>
</file>