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1.000025.000.00.00.H56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Đề án sắp xếp, đổi mới công ty nông, lâm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Lập, thẩm định Đề án
+ Nộp hồ sơ:
Công ty nông, lâm nghiệp trực thuộc Ủy ban nhân dân cấp tỉnh, gửi hồ sơ thẩm định Đề án về Sở Nông nghiệp và Phát triển nông thôn của tỉnh, thành phố trực thuộc Trung ương.
Công ty nông, lâm nghiệp trực thuộc tập đoàn, tổng công ty, gửi hồ sơ thẩm định Đề án về Văn phòng tập đoàn, tổng công ty.
Công ty nông, lâm nghiệp thuộc các Bộ, ngành chủ quản gửi hồ sơ thẩm định Đề án về Bộ, ngành chủ quản.
+ Trong thời hạn một (01) ngày làm việc, cơ quan tiếp nhận hồ sơ có văn bản yêu cầu công ty nông, lâm nghiệp bổ sung hồ sơ, nếu hồ sơ thẩm định chưa đầy đủ và hợp lệ.
+ Trong thời hạn hai mươi (20) ngày làm việc kể từ ngày nhận hồ sơ thẩm định Đề án hợp lệ của công ty nông, lâm nghiệp trực thuộc, cơ quan được giao thẩm định phải lập Hội đồng thẩm định, tổ chức thẩm định, lập hồ sơ trình Ủy ban nhân dân cấp tỉnh, tập đoàn, tổng công ty, Bộ, ngành chủ quản có văn bản thẩm định gửi công ty nông, lâm nghiệp.
Đối với các công ty nông, lâm nghiệp trực thuộc tập đoàn, tổng công ty, Bộ, ngành chủ quản, trước khi trình thẩm định phải gửi Đề án lấy ý kiến bằng văn bản của Ủy ban nhân dân cấp tỉnh nơi đơn vị hoạt động sản xuất, kinh doanh về nội dung Đề án.
+ Trong thời hạn năm (05) ngày làm việc kể từ ngày nhận được văn bản thẩm định công ty nông, lâm nghiệp có trách nhiệm bổ sung, hoàn thiện lại hồ sơ trình theo nội dung văn bản thẩm định gửi Ủy ban nhân dân cấp tỉnh, tập đoàn, tổng công ty, Bộ, ngành chủ quản.
- Bước 2: Lập, thẩm định, phê duyệt Phương án
+ Nộp hồ sơ: Ủy ban nhân dân cấp tỉnh giao Sở Nông nghiệp và Phát triển nông thôn chủ trì, phối hợp với Sở, ngành liên quan; tập đoàn, tổng công ty và Bộ, ngành chủ quản tổ chức việc tổng hợp kết quả thẩm định, nội dung Đề án của các công ty nông, lâm nghiệp để lập Phương án gửi Bộ Nông nghiệp và Phát triển nông thôn thẩm định
Riêng tập đoàn, tổng công ty thuộc Bộ, ngành Trung ương trước khi gửi Bộ Nông nghiệp và Phát triển nông thôn thẩm định phải có ý kiến bằng văn bản của Bộ, ngành chủ quản.
+ Trong thời hạn 01 (một) ngày làm việc kể từ ngày nhận được hồ sơ, cơ quan tiếp nhận hồ sơ (Vụ Quản lý Doanh nghiệp) kiểm tra tính đầy đủ, hợp lệ của hồ sơ, nếu chưa đạt có văn bản yêu cầu bổ sung hoàn chỉnh hồ sơ.
+ Trong thời hạn không quá 20 (hai mươi) ngày làm việc kể từ khi nhận được hồ sơ Phương án đầy đủ, đúng quy định, Vụ Quản lý doanh nghiệp trình Hội đồng thẩm định tổ chức thẩm định, lập biên bản trình Bộ Nông nghiệp và Phát triển nông thôn ban hành văn bản thẩm định gửi cơ quan đề nghị thẩm định để hoàn thiện hồ sơ.
+ Trong thời hạn mười (10) ngày làm việc kể từ ngày nhận được văn bản thẩm định của Bộ Nông nghiệp và Phát triển nông thôn, Ủy ban nhân dân cấp tỉnh, tập đoàn, tổng công ty, Bộ, ngành chủ quản có trách nhiệm hoàn thiện hồ sơ theo đúng nội dung văn bản thẩm định trình Thủ tướng Chính phủ phê duyệt.
- Bước 3: Phê duyệt Đề án
Trong thời hạn không quá năm (05) ngày làm việc kể từ ngày nhận được văn bản phê duyệt của Thủ tướng Chính phủ, Ủy ban nhân dân cấp tỉnh, tập đoàn, tổng công ty, Bộ, ngành chủ quản phê duyệt Đề án của các công ty nông, lâm nghiệp trực thuộc.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Thẩm định Đề án: Hai mươi (20) ngày làm việc kể từ ngày nhận hồ sơ thẩm định Đề án hợp lệ; - Thẩm định Phương án: không quá 20 ngày làm việc kể từ khi nhận được hồ sơ Phương án đầy đủ, đúng quy định; - Hoàn thiện Hồ sơ trình Phê duyệt Phương án: trong thời hạn mười (10) ngày làm việc kể từ ngày nhận được văn bản thẩm định của Bộ Nông nghiệp và Phát triển nông thôn; - Phê duyệt Đề án: trong thời hạn không quá năm (05) ngày làm việc kể từ ngày nhận được văn bản phê duyệt Phương án của Thủ tướng Chính phủ.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Thẩm định Đề án: Hai mươi (20) ngày làm việc kể từ ngày nhận hồ sơ thẩm định Đề án hợp lệ; - Thẩm định Phương án: không quá 20 ngày làm việc kể từ khi nhận được hồ sơ Phương án đầy đủ, đúng quy định; - Hoàn thiện Hồ sơ trình Phê duyệt Phương án: trong thời hạn mười (10) ngày làm việc kể từ ngày nhận được văn bản thẩm định của Bộ Nông nghiệp và Phát triển nông thôn; - Phê duyệt Đề án: trong thời hạn không quá năm (05) ngày làm việc kể từ ngày nhận được văn bản phê duyệt Phương án của Thủ tướng Chính phủ.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Thẩm định Đề án: Hai mươi (20) ngày làm việc kể từ ngày nhận hồ sơ thẩm định Đề án hợp lệ; - Thẩm định Phương án: không quá 20 ngày làm việc kể từ khi nhận được hồ sơ Phương án đầy đủ, đúng quy định; - Hoàn thiện Hồ sơ trình Phê duyệt Phương án: trong thời hạn mười (10) ngày làm việc kể từ ngày nhận được văn bản thẩm định của Bộ Nông nghiệp và Phát triển nông thôn; - Phê duyệt Đề án: trong thời hạn không quá năm (05) ngày làm việc kể từ ngày nhận được văn bản phê duyệt Phương án của Thủ tướng Chính phủ.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thẩm định của công ty gửi cơ quan chủ quản là Ủy ban nhân dân cấp tỉnh; tập đoàn, tổng công ty; Bộ, ngành chủ quản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sắp xếp, đổi mới của công ty nông, lâm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của Ủy ban nhân dân cấp tỉnh nơi đơn vị hoạt động sản xuất kinh doanh về nội dung Đề án (đối với công ty trực thuộc tập đoàn, tổng công ty hoặc Bộ, ngành chủ quản)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Công văn của Ủy ban nhân dân cấp tỉnh, tập đoàn, tổng công ty, Bộ, ngành chủ quản đề nghị Bộ Nông nghiệp và Phát triển nông thôn thẩm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tờ trình Thủ tướng Chính phủ về Phương án tổng thể của Ủy ban nhân dân cấp tỉnh, tập đoàn, tổng công ty, Bộ, ngành chủ quản. Đối với tập đoàn, tổng công ty, Bộ ngành chủ quản có kèm theo ý kiến bằng văn bản của Ủy ban nhân dân cấp tỉnh nơi đơn vị thành viên hoạt động về Đề án của đơn vị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Phương án tổng thể sắp xếp, đổi mới các công ty nông, lâm nghiệp (Phụ lục II kèm theo Thông tư số 02/2015/TT-BNNPTNT ngày 27 tháng 01 năm 2015 của Bộ Nông nghiệp và Phát triển nông thôn)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thẩm định Đề án của Ủy ban nhân dân cấp tỉnh, tập đoàn, tổng công ty, Bộ, ngành chủ quản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của các công ty nông, lâm nghiệp trực thuộc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trình Thủ tướng Chính phủ về Phương án tổng thể sắp xếp, đổi mới các công ty nông, lâm nghiệp của Ủy ban nhân dân cấp tỉnh, tập đoàn, tổng công ty, Bộ, ngành chủ quản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Phương 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giải trình, tiếp thu ý kiến thẩm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thẩm định của Bộ Nông nghiệp và Phát triển nông thôn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(01) bộ hồ sơ (bản giấy) trực tiếp hoặc qua bưu điện và một (01) bản điện tử chứa các tệp ở dạng số được sao lưu trên đĩa CD gồm: các tệp văn bản hồ sơ trình thẩm định thống nhất xử lý trên phần mềm Microsoft office 2003 trở lên, cỡ chữ 13-14, phông chữ Time New Roman; các tệp là bảng biểu số liệu theo quy định tại Thông tư này được thống nhất xử lý trên bảng tính phần mềm Excel, sử dụng số tự nhiên với một chữ số thập phân sau dấu phẩy, số liệu có liên quan giữa các bảng, biểu phải liên kết với nhau qua đường linh (link).</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chủ quản, 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Đề án sắp xếp, đổi mới các công ty nông, lâm nghiệp được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118/2014/NĐ-CP</w:t>
            </w:r>
          </w:p>
        </w:tc>
        <w:tc>
          <w:p/>
          <w:p>
            <w:pPr>
              <w:spacing w:after="0" w:before="0" w:lineRule="auto" w:line="276"/>
              <w:jc w:val="left"/>
            </w:pPr>
            <w:r>
              <w:rPr>
                <w:rFonts w:ascii="Times New Roman" w:hAnsi="Times New Roman" w:cs="Times New Roman" w:eastAsia="Times New Roman"/>
                <w:b w:val="false"/>
                <w:sz w:val="26"/>
              </w:rPr>
              <w:t>Nghị định 118/2014/NĐ-CP</w:t>
            </w:r>
          </w:p>
        </w:tc>
        <w:tc>
          <w:p/>
          <w:p>
            <w:pPr>
              <w:spacing w:after="0" w:before="0" w:lineRule="auto" w:line="276"/>
              <w:jc w:val="left"/>
            </w:pPr>
            <w:r>
              <w:rPr>
                <w:rFonts w:ascii="Times New Roman" w:hAnsi="Times New Roman" w:cs="Times New Roman" w:eastAsia="Times New Roman"/>
                <w:b w:val="false"/>
                <w:sz w:val="26"/>
              </w:rPr>
              <w:t>17-12-2014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02/2015/TT-BNNPTNT</w:t>
            </w:r>
          </w:p>
        </w:tc>
        <w:tc>
          <w:p/>
          <w:p>
            <w:pPr>
              <w:spacing w:after="0" w:before="0" w:lineRule="auto" w:line="276"/>
              <w:jc w:val="left"/>
            </w:pPr>
            <w:r>
              <w:rPr>
                <w:rFonts w:ascii="Times New Roman" w:hAnsi="Times New Roman" w:cs="Times New Roman" w:eastAsia="Times New Roman"/>
                <w:b w:val="false"/>
                <w:sz w:val="26"/>
              </w:rPr>
              <w:t>Thông tư 02/2015/TT-BNNPTNT</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2024-03-29T06:53:07Z</dcterms:created>
  <dc:creator>Apache POI</dc:creator>
</cp:coreProperties>
</file>