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2.000291.000.00.00.H56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3583/QĐ-UBND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thành lập cơ sở trợ giúp xã hội ngoài công lập thuộc thẩm quyền giải quyết của Phòng Lao động - Thương binh và Xã hội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trợ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Tổ chức, cá nhân thành lập cơ sở gửi 01 bộ hồ sơ theo quy định đến Phòng Lao động - Thương binh và Xã hội.
</w:t>
      </w:r>
    </w:p>
    <w:p>
      <w:pPr>
        <w:spacing w:after="0" w:before="0" w:lineRule="auto" w:line="276"/>
        <w:jc w:val="both"/>
      </w:pPr>
      <w:r>
        <w:rPr>
          <w:rFonts w:ascii="Times New Roman" w:hAnsi="Times New Roman" w:cs="Times New Roman" w:eastAsia="Times New Roman"/>
          <w:b w:val="false"/>
          <w:sz w:val="26"/>
        </w:rPr>
        <w:t>- Bước 2: Phòng Lao động - Thương binh và Xã hội xem xét tính hợp lệ của hồ sơ và cấp giấy chứng nhận đăng ký thành lập cơ sở trong thời hạn 05 ngày làm việc, kể từ ngày nhận hồ sơ. Trường hợp từ chối cấp giấy chứng nhận đăng ký thành lập cơ sở thì phải thông báo bằng văn bản cho người thành lập cơ sở biết và nêu rõ lý do.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5 Ngày</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5 Ngày</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đăng ký thành lập theo Mẫu số 06 tại Phụ lục ban hành kèm theo Nghị định 103/2016/NĐ-CP. - Phương án thành lập cơ sở. - Dự thảo Quy chế hoạt động của cơ sở theo Mẫu số 03b tại Phụ lục ban hành kèm theo Nghị định 103/2016/NĐ-CP. - Bản sao có chứng thực đối với giấy tờ hợp pháp về quyền sử dụng đất, quyền sở hữu nhà ở hoặc hợp đồng cho thuê, mượn đất đai, cơ sở vật chất và tài sản gắn liền với đất phục vụ cho hoạt động của cơ sở. - Phiếu lý lịch tư pháp của các sáng lập viên. - Bản sao các giấy tờ sau: + Thẻ căn cước công dân hoặc giấy chứng minh nhân dân. Đối với sáng lập viên là cá nhân nước ngoài, hộ chiếu hoặc chứng thực cá nhân hợp pháp khác của các sáng lập viên; + Quyết định thành lập hoặc tài liệu tương đương khác của tổ chức và văn bản ủy quyền; thẻ căn cước công dân hoặc giấy chứng minh nhân dân hoặc hộ chiếu, chứng thực cá nhân hợp pháp khác của người đại diện theo ủy quyền của tổ chức. Đối với sáng lập viên là tổ chức nước ngoài thì bản sao quyết định thành lập hoặc tài liệu tương đương phải được hợp pháp hóa lãnh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Lao động- Thương Binh và Xã hội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Phòng Lao động - Thương binh và Xã hội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HĐND-UBND cấp huyện hoặc Trung tâm Hành chính công cấp huyện tỉnh Thanh Hóa;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thành lập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103/2017/NĐ-CP	</w:t>
            </w:r>
          </w:p>
        </w:tc>
        <w:tc>
          <w:p/>
          <w:p>
            <w:pPr>
              <w:spacing w:after="0" w:before="0" w:lineRule="auto" w:line="276"/>
              <w:jc w:val="left"/>
            </w:pPr>
            <w:r>
              <w:rPr>
                <w:rFonts w:ascii="Times New Roman" w:hAnsi="Times New Roman" w:cs="Times New Roman" w:eastAsia="Times New Roman"/>
                <w:b w:val="false"/>
                <w:sz w:val="26"/>
              </w:rPr>
              <w:t>Quy định về thành lập, tổ chức, hoạt động, giải thể và quản lý các cơ sở trợ giúp xã hội</w:t>
            </w:r>
          </w:p>
        </w:tc>
        <w:tc>
          <w:p/>
          <w:p>
            <w:pPr>
              <w:spacing w:after="0" w:before="0" w:lineRule="auto" w:line="276"/>
              <w:jc w:val="left"/>
            </w:pPr>
            <w:r>
              <w:rPr>
                <w:rFonts w:ascii="Times New Roman" w:hAnsi="Times New Roman" w:cs="Times New Roman" w:eastAsia="Times New Roman"/>
                <w:b w:val="false"/>
                <w:sz w:val="26"/>
              </w:rPr>
              <w:t>12-09-2017</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2024-03-29T13:05:10Z</dcterms:created>
  <dc:creator>Apache POI</dc:creator>
</cp:coreProperties>
</file>